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6F958" w14:textId="77777777" w:rsidR="00877E2C" w:rsidRDefault="00877E2C" w:rsidP="00877E2C">
      <w:pPr>
        <w:spacing w:before="0" w:after="160" w:line="259" w:lineRule="auto"/>
        <w:jc w:val="center"/>
        <w:rPr>
          <w:b/>
          <w:sz w:val="28"/>
          <w:szCs w:val="28"/>
        </w:rPr>
      </w:pPr>
    </w:p>
    <w:p w14:paraId="23A8445E" w14:textId="77777777" w:rsidR="00877E2C" w:rsidRDefault="00877E2C" w:rsidP="00877E2C">
      <w:pPr>
        <w:spacing w:before="0" w:after="160" w:line="259" w:lineRule="auto"/>
        <w:jc w:val="center"/>
        <w:rPr>
          <w:b/>
          <w:sz w:val="28"/>
          <w:szCs w:val="28"/>
        </w:rPr>
      </w:pPr>
    </w:p>
    <w:p w14:paraId="095381C0" w14:textId="77777777" w:rsidR="00877E2C" w:rsidRDefault="00877E2C" w:rsidP="00877E2C">
      <w:pPr>
        <w:spacing w:before="0" w:after="160" w:line="259" w:lineRule="auto"/>
        <w:jc w:val="center"/>
        <w:rPr>
          <w:b/>
          <w:sz w:val="28"/>
          <w:szCs w:val="28"/>
        </w:rPr>
      </w:pPr>
    </w:p>
    <w:p w14:paraId="63A55C11" w14:textId="77777777" w:rsidR="00877E2C" w:rsidRDefault="00877E2C" w:rsidP="00877E2C">
      <w:pPr>
        <w:spacing w:before="0" w:after="160" w:line="259" w:lineRule="auto"/>
        <w:jc w:val="center"/>
        <w:rPr>
          <w:b/>
          <w:sz w:val="28"/>
          <w:szCs w:val="28"/>
        </w:rPr>
      </w:pPr>
    </w:p>
    <w:p w14:paraId="59C9F6A7" w14:textId="77777777" w:rsidR="00877E2C" w:rsidRDefault="00877E2C" w:rsidP="00877E2C">
      <w:pPr>
        <w:spacing w:before="0" w:after="160" w:line="259" w:lineRule="auto"/>
        <w:jc w:val="center"/>
        <w:rPr>
          <w:b/>
          <w:sz w:val="28"/>
          <w:szCs w:val="28"/>
        </w:rPr>
      </w:pPr>
    </w:p>
    <w:p w14:paraId="340855E3" w14:textId="77777777" w:rsidR="00877E2C" w:rsidRDefault="00877E2C" w:rsidP="00877E2C">
      <w:pPr>
        <w:spacing w:before="0" w:after="160" w:line="259" w:lineRule="auto"/>
        <w:jc w:val="center"/>
        <w:rPr>
          <w:b/>
          <w:sz w:val="28"/>
          <w:szCs w:val="28"/>
        </w:rPr>
      </w:pPr>
    </w:p>
    <w:p w14:paraId="3ED3AA8D" w14:textId="77777777" w:rsidR="00877E2C" w:rsidRDefault="00877E2C" w:rsidP="00877E2C">
      <w:pPr>
        <w:spacing w:before="0" w:after="160" w:line="259" w:lineRule="auto"/>
        <w:jc w:val="center"/>
        <w:rPr>
          <w:b/>
          <w:sz w:val="28"/>
          <w:szCs w:val="28"/>
        </w:rPr>
      </w:pPr>
    </w:p>
    <w:p w14:paraId="55C18069" w14:textId="77777777" w:rsidR="00877E2C" w:rsidRPr="005E3F98" w:rsidRDefault="00877E2C" w:rsidP="00877E2C">
      <w:pPr>
        <w:spacing w:before="0" w:after="160" w:line="259" w:lineRule="auto"/>
        <w:jc w:val="center"/>
        <w:rPr>
          <w:b/>
          <w:color w:val="FF0000"/>
          <w:sz w:val="38"/>
          <w:szCs w:val="28"/>
        </w:rPr>
      </w:pPr>
      <w:r w:rsidRPr="005E3F98">
        <w:rPr>
          <w:b/>
          <w:color w:val="FF0000"/>
          <w:sz w:val="38"/>
          <w:szCs w:val="28"/>
        </w:rPr>
        <w:t>HƯỚNG DẪN XÁC NHẬN NHẬP HỌC CHO HỌC SINH</w:t>
      </w:r>
    </w:p>
    <w:p w14:paraId="23F723A4" w14:textId="5B1F0279" w:rsidR="005E3F98" w:rsidRPr="005E3F98" w:rsidRDefault="005E3F98" w:rsidP="00877E2C">
      <w:pPr>
        <w:spacing w:before="0" w:after="160" w:line="259" w:lineRule="auto"/>
        <w:jc w:val="center"/>
        <w:rPr>
          <w:b/>
          <w:bCs/>
          <w:iCs/>
          <w:caps/>
          <w:color w:val="FF0000"/>
          <w:sz w:val="38"/>
          <w:szCs w:val="28"/>
          <w:lang w:eastAsia="ar-SA"/>
        </w:rPr>
      </w:pPr>
      <w:r w:rsidRPr="005E3F98">
        <w:rPr>
          <w:b/>
          <w:color w:val="FF0000"/>
          <w:sz w:val="38"/>
          <w:szCs w:val="28"/>
        </w:rPr>
        <w:t>VÀO LỚP 10 THPT NĂM HỌC 2019-2020</w:t>
      </w:r>
    </w:p>
    <w:p w14:paraId="45F757F3" w14:textId="77777777" w:rsidR="00877E2C" w:rsidRDefault="00877E2C" w:rsidP="00F62806">
      <w:pPr>
        <w:pStyle w:val="TOC1"/>
        <w:tabs>
          <w:tab w:val="right" w:leader="dot" w:pos="9350"/>
        </w:tabs>
        <w:jc w:val="center"/>
        <w:rPr>
          <w:rFonts w:ascii="Times New Roman" w:hAnsi="Times New Roman"/>
          <w:sz w:val="28"/>
          <w:szCs w:val="28"/>
        </w:rPr>
      </w:pPr>
    </w:p>
    <w:p w14:paraId="3DC2A77D" w14:textId="0EA4724C" w:rsidR="00877E2C" w:rsidRPr="00877E2C" w:rsidRDefault="00877E2C">
      <w:pPr>
        <w:spacing w:before="0" w:after="160" w:line="259" w:lineRule="auto"/>
        <w:jc w:val="left"/>
        <w:rPr>
          <w:b/>
          <w:bCs/>
          <w:iCs/>
          <w:caps/>
          <w:sz w:val="28"/>
          <w:szCs w:val="28"/>
          <w:lang w:eastAsia="ar-SA"/>
        </w:rPr>
      </w:pPr>
      <w:r>
        <w:rPr>
          <w:sz w:val="28"/>
          <w:szCs w:val="28"/>
        </w:rPr>
        <w:br w:type="page"/>
      </w:r>
    </w:p>
    <w:p w14:paraId="36E67916" w14:textId="3CF5D394" w:rsidR="00F62806" w:rsidRPr="00CF4A16" w:rsidRDefault="00F62806" w:rsidP="00F62806">
      <w:pPr>
        <w:pStyle w:val="TOC1"/>
        <w:tabs>
          <w:tab w:val="right" w:leader="dot" w:pos="9350"/>
        </w:tabs>
        <w:jc w:val="center"/>
        <w:rPr>
          <w:rFonts w:ascii="Times New Roman" w:hAnsi="Times New Roman"/>
          <w:i/>
          <w:sz w:val="28"/>
          <w:szCs w:val="28"/>
        </w:rPr>
      </w:pPr>
      <w:r w:rsidRPr="00CF4A16">
        <w:rPr>
          <w:rFonts w:ascii="Times New Roman" w:hAnsi="Times New Roman"/>
          <w:sz w:val="28"/>
          <w:szCs w:val="28"/>
        </w:rPr>
        <w:lastRenderedPageBreak/>
        <w:t>MỤC LỤC</w:t>
      </w:r>
    </w:p>
    <w:sdt>
      <w:sdtPr>
        <w:rPr>
          <w:rFonts w:ascii="Times New Roman" w:eastAsiaTheme="minorEastAsia" w:hAnsi="Times New Roman"/>
          <w:b w:val="0"/>
          <w:bCs w:val="0"/>
          <w:iCs w:val="0"/>
          <w:caps w:val="0"/>
          <w:sz w:val="20"/>
          <w:szCs w:val="20"/>
          <w:lang w:eastAsia="en-US"/>
        </w:rPr>
        <w:id w:val="-1023323086"/>
        <w:docPartObj>
          <w:docPartGallery w:val="Table of Contents"/>
          <w:docPartUnique/>
        </w:docPartObj>
      </w:sdtPr>
      <w:sdtEndPr>
        <w:rPr>
          <w:rFonts w:eastAsia="Times New Roman"/>
          <w:noProof/>
          <w:sz w:val="24"/>
        </w:rPr>
      </w:sdtEndPr>
      <w:sdtContent>
        <w:p w14:paraId="431D65D1" w14:textId="77777777" w:rsidR="008B3501" w:rsidRDefault="00F62806">
          <w:pPr>
            <w:pStyle w:val="TOC1"/>
            <w:tabs>
              <w:tab w:val="left" w:pos="440"/>
              <w:tab w:val="right" w:leader="dot" w:pos="9629"/>
            </w:tabs>
            <w:rPr>
              <w:rFonts w:asciiTheme="minorHAnsi" w:eastAsiaTheme="minorEastAsia" w:hAnsiTheme="minorHAnsi" w:cstheme="minorBidi"/>
              <w:b w:val="0"/>
              <w:bCs w:val="0"/>
              <w:iCs w:val="0"/>
              <w:caps w:val="0"/>
              <w:noProof/>
              <w:color w:val="auto"/>
              <w:sz w:val="22"/>
              <w:szCs w:val="22"/>
              <w:lang w:val="en-GB" w:eastAsia="en-GB"/>
            </w:rPr>
          </w:pPr>
          <w:r w:rsidRPr="00CF4A16">
            <w:rPr>
              <w:rFonts w:ascii="Times New Roman" w:hAnsi="Times New Roman"/>
            </w:rPr>
            <w:fldChar w:fldCharType="begin"/>
          </w:r>
          <w:r w:rsidRPr="00CF4A16">
            <w:rPr>
              <w:rFonts w:ascii="Times New Roman" w:hAnsi="Times New Roman"/>
            </w:rPr>
            <w:instrText xml:space="preserve"> TOC \o "1-3" \h \z \u </w:instrText>
          </w:r>
          <w:r w:rsidRPr="00CF4A16">
            <w:rPr>
              <w:rFonts w:ascii="Times New Roman" w:hAnsi="Times New Roman"/>
            </w:rPr>
            <w:fldChar w:fldCharType="separate"/>
          </w:r>
          <w:hyperlink w:anchor="_Toc11515614" w:history="1">
            <w:r w:rsidR="008B3501" w:rsidRPr="000F189E">
              <w:rPr>
                <w:rStyle w:val="Hyperlink"/>
                <w:rFonts w:eastAsiaTheme="minorEastAsia"/>
                <w:noProof/>
              </w:rPr>
              <w:t>1</w:t>
            </w:r>
            <w:r w:rsidR="008B3501">
              <w:rPr>
                <w:rFonts w:asciiTheme="minorHAnsi" w:eastAsiaTheme="minorEastAsia" w:hAnsiTheme="minorHAnsi" w:cstheme="minorBidi"/>
                <w:b w:val="0"/>
                <w:bCs w:val="0"/>
                <w:iCs w:val="0"/>
                <w:caps w:val="0"/>
                <w:noProof/>
                <w:color w:val="auto"/>
                <w:sz w:val="22"/>
                <w:szCs w:val="22"/>
                <w:lang w:val="en-GB" w:eastAsia="en-GB"/>
              </w:rPr>
              <w:tab/>
            </w:r>
            <w:r w:rsidR="008B3501" w:rsidRPr="000F189E">
              <w:rPr>
                <w:rStyle w:val="Hyperlink"/>
                <w:rFonts w:eastAsiaTheme="minorEastAsia"/>
                <w:noProof/>
              </w:rPr>
              <w:t>Giới thiệu chung</w:t>
            </w:r>
            <w:r w:rsidR="008B3501">
              <w:rPr>
                <w:noProof/>
                <w:webHidden/>
              </w:rPr>
              <w:tab/>
            </w:r>
            <w:r w:rsidR="008B3501">
              <w:rPr>
                <w:noProof/>
                <w:webHidden/>
              </w:rPr>
              <w:fldChar w:fldCharType="begin"/>
            </w:r>
            <w:r w:rsidR="008B3501">
              <w:rPr>
                <w:noProof/>
                <w:webHidden/>
              </w:rPr>
              <w:instrText xml:space="preserve"> PAGEREF _Toc11515614 \h </w:instrText>
            </w:r>
            <w:r w:rsidR="008B3501">
              <w:rPr>
                <w:noProof/>
                <w:webHidden/>
              </w:rPr>
            </w:r>
            <w:r w:rsidR="008B3501">
              <w:rPr>
                <w:noProof/>
                <w:webHidden/>
              </w:rPr>
              <w:fldChar w:fldCharType="separate"/>
            </w:r>
            <w:r w:rsidR="008B3501">
              <w:rPr>
                <w:noProof/>
                <w:webHidden/>
              </w:rPr>
              <w:t>3</w:t>
            </w:r>
            <w:r w:rsidR="008B3501">
              <w:rPr>
                <w:noProof/>
                <w:webHidden/>
              </w:rPr>
              <w:fldChar w:fldCharType="end"/>
            </w:r>
          </w:hyperlink>
        </w:p>
        <w:p w14:paraId="59D7C8E8" w14:textId="77777777" w:rsidR="008B3501" w:rsidRDefault="00FE12F9">
          <w:pPr>
            <w:pStyle w:val="TOC2"/>
            <w:tabs>
              <w:tab w:val="left" w:pos="880"/>
              <w:tab w:val="right" w:leader="dot" w:pos="9629"/>
            </w:tabs>
            <w:rPr>
              <w:rFonts w:asciiTheme="minorHAnsi" w:eastAsiaTheme="minorEastAsia" w:hAnsiTheme="minorHAnsi" w:cstheme="minorBidi"/>
              <w:bCs w:val="0"/>
              <w:noProof/>
              <w:color w:val="auto"/>
              <w:sz w:val="22"/>
              <w:szCs w:val="22"/>
              <w:lang w:val="en-GB" w:eastAsia="en-GB"/>
            </w:rPr>
          </w:pPr>
          <w:hyperlink w:anchor="_Toc11515615" w:history="1">
            <w:r w:rsidR="008B3501" w:rsidRPr="000F189E">
              <w:rPr>
                <w:rStyle w:val="Hyperlink"/>
                <w:rFonts w:eastAsiaTheme="minorEastAsia"/>
                <w:noProof/>
              </w:rPr>
              <w:t>1.1</w:t>
            </w:r>
            <w:r w:rsidR="008B3501">
              <w:rPr>
                <w:rFonts w:asciiTheme="minorHAnsi" w:eastAsiaTheme="minorEastAsia" w:hAnsiTheme="minorHAnsi" w:cstheme="minorBidi"/>
                <w:bCs w:val="0"/>
                <w:noProof/>
                <w:color w:val="auto"/>
                <w:sz w:val="22"/>
                <w:szCs w:val="22"/>
                <w:lang w:val="en-GB" w:eastAsia="en-GB"/>
              </w:rPr>
              <w:tab/>
            </w:r>
            <w:r w:rsidR="008B3501" w:rsidRPr="000F189E">
              <w:rPr>
                <w:rStyle w:val="Hyperlink"/>
                <w:rFonts w:eastAsiaTheme="minorEastAsia"/>
                <w:noProof/>
              </w:rPr>
              <w:t>Mục đích</w:t>
            </w:r>
            <w:r w:rsidR="008B3501">
              <w:rPr>
                <w:noProof/>
                <w:webHidden/>
              </w:rPr>
              <w:tab/>
            </w:r>
            <w:r w:rsidR="008B3501">
              <w:rPr>
                <w:noProof/>
                <w:webHidden/>
              </w:rPr>
              <w:fldChar w:fldCharType="begin"/>
            </w:r>
            <w:r w:rsidR="008B3501">
              <w:rPr>
                <w:noProof/>
                <w:webHidden/>
              </w:rPr>
              <w:instrText xml:space="preserve"> PAGEREF _Toc11515615 \h </w:instrText>
            </w:r>
            <w:r w:rsidR="008B3501">
              <w:rPr>
                <w:noProof/>
                <w:webHidden/>
              </w:rPr>
            </w:r>
            <w:r w:rsidR="008B3501">
              <w:rPr>
                <w:noProof/>
                <w:webHidden/>
              </w:rPr>
              <w:fldChar w:fldCharType="separate"/>
            </w:r>
            <w:r w:rsidR="008B3501">
              <w:rPr>
                <w:noProof/>
                <w:webHidden/>
              </w:rPr>
              <w:t>3</w:t>
            </w:r>
            <w:r w:rsidR="008B3501">
              <w:rPr>
                <w:noProof/>
                <w:webHidden/>
              </w:rPr>
              <w:fldChar w:fldCharType="end"/>
            </w:r>
          </w:hyperlink>
        </w:p>
        <w:p w14:paraId="46435F25" w14:textId="77777777" w:rsidR="008B3501" w:rsidRDefault="00FE12F9">
          <w:pPr>
            <w:pStyle w:val="TOC2"/>
            <w:tabs>
              <w:tab w:val="left" w:pos="880"/>
              <w:tab w:val="right" w:leader="dot" w:pos="9629"/>
            </w:tabs>
            <w:rPr>
              <w:rFonts w:asciiTheme="minorHAnsi" w:eastAsiaTheme="minorEastAsia" w:hAnsiTheme="minorHAnsi" w:cstheme="minorBidi"/>
              <w:bCs w:val="0"/>
              <w:noProof/>
              <w:color w:val="auto"/>
              <w:sz w:val="22"/>
              <w:szCs w:val="22"/>
              <w:lang w:val="en-GB" w:eastAsia="en-GB"/>
            </w:rPr>
          </w:pPr>
          <w:hyperlink w:anchor="_Toc11515616" w:history="1">
            <w:r w:rsidR="008B3501" w:rsidRPr="000F189E">
              <w:rPr>
                <w:rStyle w:val="Hyperlink"/>
                <w:rFonts w:eastAsiaTheme="minorEastAsia"/>
                <w:noProof/>
              </w:rPr>
              <w:t>1.2</w:t>
            </w:r>
            <w:r w:rsidR="008B3501">
              <w:rPr>
                <w:rFonts w:asciiTheme="minorHAnsi" w:eastAsiaTheme="minorEastAsia" w:hAnsiTheme="minorHAnsi" w:cstheme="minorBidi"/>
                <w:bCs w:val="0"/>
                <w:noProof/>
                <w:color w:val="auto"/>
                <w:sz w:val="22"/>
                <w:szCs w:val="22"/>
                <w:lang w:val="en-GB" w:eastAsia="en-GB"/>
              </w:rPr>
              <w:tab/>
            </w:r>
            <w:r w:rsidR="008B3501" w:rsidRPr="000F189E">
              <w:rPr>
                <w:rStyle w:val="Hyperlink"/>
                <w:rFonts w:eastAsiaTheme="minorEastAsia"/>
                <w:noProof/>
              </w:rPr>
              <w:t>Yêu cầu:</w:t>
            </w:r>
            <w:r w:rsidR="008B3501">
              <w:rPr>
                <w:noProof/>
                <w:webHidden/>
              </w:rPr>
              <w:tab/>
            </w:r>
            <w:r w:rsidR="008B3501">
              <w:rPr>
                <w:noProof/>
                <w:webHidden/>
              </w:rPr>
              <w:fldChar w:fldCharType="begin"/>
            </w:r>
            <w:r w:rsidR="008B3501">
              <w:rPr>
                <w:noProof/>
                <w:webHidden/>
              </w:rPr>
              <w:instrText xml:space="preserve"> PAGEREF _Toc11515616 \h </w:instrText>
            </w:r>
            <w:r w:rsidR="008B3501">
              <w:rPr>
                <w:noProof/>
                <w:webHidden/>
              </w:rPr>
            </w:r>
            <w:r w:rsidR="008B3501">
              <w:rPr>
                <w:noProof/>
                <w:webHidden/>
              </w:rPr>
              <w:fldChar w:fldCharType="separate"/>
            </w:r>
            <w:r w:rsidR="008B3501">
              <w:rPr>
                <w:noProof/>
                <w:webHidden/>
              </w:rPr>
              <w:t>3</w:t>
            </w:r>
            <w:r w:rsidR="008B3501">
              <w:rPr>
                <w:noProof/>
                <w:webHidden/>
              </w:rPr>
              <w:fldChar w:fldCharType="end"/>
            </w:r>
          </w:hyperlink>
        </w:p>
        <w:p w14:paraId="21A5F9BE" w14:textId="77777777" w:rsidR="008B3501" w:rsidRDefault="00FE12F9">
          <w:pPr>
            <w:pStyle w:val="TOC1"/>
            <w:tabs>
              <w:tab w:val="left" w:pos="440"/>
              <w:tab w:val="right" w:leader="dot" w:pos="9629"/>
            </w:tabs>
            <w:rPr>
              <w:rFonts w:asciiTheme="minorHAnsi" w:eastAsiaTheme="minorEastAsia" w:hAnsiTheme="minorHAnsi" w:cstheme="minorBidi"/>
              <w:b w:val="0"/>
              <w:bCs w:val="0"/>
              <w:iCs w:val="0"/>
              <w:caps w:val="0"/>
              <w:noProof/>
              <w:color w:val="auto"/>
              <w:sz w:val="22"/>
              <w:szCs w:val="22"/>
              <w:lang w:val="en-GB" w:eastAsia="en-GB"/>
            </w:rPr>
          </w:pPr>
          <w:hyperlink w:anchor="_Toc11515617" w:history="1">
            <w:r w:rsidR="008B3501" w:rsidRPr="000F189E">
              <w:rPr>
                <w:rStyle w:val="Hyperlink"/>
                <w:rFonts w:eastAsiaTheme="minorEastAsia"/>
                <w:noProof/>
              </w:rPr>
              <w:t>2</w:t>
            </w:r>
            <w:r w:rsidR="008B3501">
              <w:rPr>
                <w:rFonts w:asciiTheme="minorHAnsi" w:eastAsiaTheme="minorEastAsia" w:hAnsiTheme="minorHAnsi" w:cstheme="minorBidi"/>
                <w:b w:val="0"/>
                <w:bCs w:val="0"/>
                <w:iCs w:val="0"/>
                <w:caps w:val="0"/>
                <w:noProof/>
                <w:color w:val="auto"/>
                <w:sz w:val="22"/>
                <w:szCs w:val="22"/>
                <w:lang w:val="en-GB" w:eastAsia="en-GB"/>
              </w:rPr>
              <w:tab/>
            </w:r>
            <w:r w:rsidR="008B3501" w:rsidRPr="000F189E">
              <w:rPr>
                <w:rStyle w:val="Hyperlink"/>
                <w:rFonts w:eastAsiaTheme="minorEastAsia"/>
                <w:noProof/>
              </w:rPr>
              <w:t>Hướng dẫn sử dụng</w:t>
            </w:r>
            <w:r w:rsidR="008B3501">
              <w:rPr>
                <w:noProof/>
                <w:webHidden/>
              </w:rPr>
              <w:tab/>
            </w:r>
            <w:r w:rsidR="008B3501">
              <w:rPr>
                <w:noProof/>
                <w:webHidden/>
              </w:rPr>
              <w:fldChar w:fldCharType="begin"/>
            </w:r>
            <w:r w:rsidR="008B3501">
              <w:rPr>
                <w:noProof/>
                <w:webHidden/>
              </w:rPr>
              <w:instrText xml:space="preserve"> PAGEREF _Toc11515617 \h </w:instrText>
            </w:r>
            <w:r w:rsidR="008B3501">
              <w:rPr>
                <w:noProof/>
                <w:webHidden/>
              </w:rPr>
            </w:r>
            <w:r w:rsidR="008B3501">
              <w:rPr>
                <w:noProof/>
                <w:webHidden/>
              </w:rPr>
              <w:fldChar w:fldCharType="separate"/>
            </w:r>
            <w:r w:rsidR="008B3501">
              <w:rPr>
                <w:noProof/>
                <w:webHidden/>
              </w:rPr>
              <w:t>3</w:t>
            </w:r>
            <w:r w:rsidR="008B3501">
              <w:rPr>
                <w:noProof/>
                <w:webHidden/>
              </w:rPr>
              <w:fldChar w:fldCharType="end"/>
            </w:r>
          </w:hyperlink>
        </w:p>
        <w:p w14:paraId="776AA5B1" w14:textId="77777777" w:rsidR="008B3501" w:rsidRDefault="00FE12F9">
          <w:pPr>
            <w:pStyle w:val="TOC2"/>
            <w:tabs>
              <w:tab w:val="left" w:pos="880"/>
              <w:tab w:val="right" w:leader="dot" w:pos="9629"/>
            </w:tabs>
            <w:rPr>
              <w:rFonts w:asciiTheme="minorHAnsi" w:eastAsiaTheme="minorEastAsia" w:hAnsiTheme="minorHAnsi" w:cstheme="minorBidi"/>
              <w:bCs w:val="0"/>
              <w:noProof/>
              <w:color w:val="auto"/>
              <w:sz w:val="22"/>
              <w:szCs w:val="22"/>
              <w:lang w:val="en-GB" w:eastAsia="en-GB"/>
            </w:rPr>
          </w:pPr>
          <w:hyperlink w:anchor="_Toc11515618" w:history="1">
            <w:r w:rsidR="008B3501" w:rsidRPr="000F189E">
              <w:rPr>
                <w:rStyle w:val="Hyperlink"/>
                <w:rFonts w:eastAsiaTheme="minorEastAsia"/>
                <w:noProof/>
              </w:rPr>
              <w:t>2.1</w:t>
            </w:r>
            <w:r w:rsidR="008B3501">
              <w:rPr>
                <w:rFonts w:asciiTheme="minorHAnsi" w:eastAsiaTheme="minorEastAsia" w:hAnsiTheme="minorHAnsi" w:cstheme="minorBidi"/>
                <w:bCs w:val="0"/>
                <w:noProof/>
                <w:color w:val="auto"/>
                <w:sz w:val="22"/>
                <w:szCs w:val="22"/>
                <w:lang w:val="en-GB" w:eastAsia="en-GB"/>
              </w:rPr>
              <w:tab/>
            </w:r>
            <w:r w:rsidR="008B3501" w:rsidRPr="000F189E">
              <w:rPr>
                <w:rStyle w:val="Hyperlink"/>
                <w:rFonts w:eastAsiaTheme="minorEastAsia"/>
                <w:noProof/>
              </w:rPr>
              <w:t>Xác nhận nhập học vào lớp 10 dành cho cấp Trường</w:t>
            </w:r>
            <w:r w:rsidR="008B3501">
              <w:rPr>
                <w:noProof/>
                <w:webHidden/>
              </w:rPr>
              <w:tab/>
            </w:r>
            <w:r w:rsidR="008B3501">
              <w:rPr>
                <w:noProof/>
                <w:webHidden/>
              </w:rPr>
              <w:fldChar w:fldCharType="begin"/>
            </w:r>
            <w:r w:rsidR="008B3501">
              <w:rPr>
                <w:noProof/>
                <w:webHidden/>
              </w:rPr>
              <w:instrText xml:space="preserve"> PAGEREF _Toc11515618 \h </w:instrText>
            </w:r>
            <w:r w:rsidR="008B3501">
              <w:rPr>
                <w:noProof/>
                <w:webHidden/>
              </w:rPr>
            </w:r>
            <w:r w:rsidR="008B3501">
              <w:rPr>
                <w:noProof/>
                <w:webHidden/>
              </w:rPr>
              <w:fldChar w:fldCharType="separate"/>
            </w:r>
            <w:r w:rsidR="008B3501">
              <w:rPr>
                <w:noProof/>
                <w:webHidden/>
              </w:rPr>
              <w:t>3</w:t>
            </w:r>
            <w:r w:rsidR="008B3501">
              <w:rPr>
                <w:noProof/>
                <w:webHidden/>
              </w:rPr>
              <w:fldChar w:fldCharType="end"/>
            </w:r>
          </w:hyperlink>
        </w:p>
        <w:p w14:paraId="516375EE" w14:textId="77777777" w:rsidR="008B3501" w:rsidRDefault="00FE12F9">
          <w:pPr>
            <w:pStyle w:val="TOC2"/>
            <w:tabs>
              <w:tab w:val="left" w:pos="880"/>
              <w:tab w:val="right" w:leader="dot" w:pos="9629"/>
            </w:tabs>
            <w:rPr>
              <w:rFonts w:asciiTheme="minorHAnsi" w:eastAsiaTheme="minorEastAsia" w:hAnsiTheme="minorHAnsi" w:cstheme="minorBidi"/>
              <w:bCs w:val="0"/>
              <w:noProof/>
              <w:color w:val="auto"/>
              <w:sz w:val="22"/>
              <w:szCs w:val="22"/>
              <w:lang w:val="en-GB" w:eastAsia="en-GB"/>
            </w:rPr>
          </w:pPr>
          <w:hyperlink w:anchor="_Toc11515619" w:history="1">
            <w:r w:rsidR="008B3501" w:rsidRPr="000F189E">
              <w:rPr>
                <w:rStyle w:val="Hyperlink"/>
                <w:rFonts w:eastAsiaTheme="minorEastAsia"/>
                <w:noProof/>
              </w:rPr>
              <w:t>2.2</w:t>
            </w:r>
            <w:r w:rsidR="008B3501">
              <w:rPr>
                <w:rFonts w:asciiTheme="minorHAnsi" w:eastAsiaTheme="minorEastAsia" w:hAnsiTheme="minorHAnsi" w:cstheme="minorBidi"/>
                <w:bCs w:val="0"/>
                <w:noProof/>
                <w:color w:val="auto"/>
                <w:sz w:val="22"/>
                <w:szCs w:val="22"/>
                <w:lang w:val="en-GB" w:eastAsia="en-GB"/>
              </w:rPr>
              <w:tab/>
            </w:r>
            <w:r w:rsidR="008B3501" w:rsidRPr="000F189E">
              <w:rPr>
                <w:rStyle w:val="Hyperlink"/>
                <w:rFonts w:eastAsiaTheme="minorEastAsia"/>
                <w:noProof/>
              </w:rPr>
              <w:t>Quản lý danh sách xác nhận nhập học</w:t>
            </w:r>
            <w:r w:rsidR="008B3501">
              <w:rPr>
                <w:noProof/>
                <w:webHidden/>
              </w:rPr>
              <w:tab/>
            </w:r>
            <w:r w:rsidR="008B3501">
              <w:rPr>
                <w:noProof/>
                <w:webHidden/>
              </w:rPr>
              <w:fldChar w:fldCharType="begin"/>
            </w:r>
            <w:r w:rsidR="008B3501">
              <w:rPr>
                <w:noProof/>
                <w:webHidden/>
              </w:rPr>
              <w:instrText xml:space="preserve"> PAGEREF _Toc11515619 \h </w:instrText>
            </w:r>
            <w:r w:rsidR="008B3501">
              <w:rPr>
                <w:noProof/>
                <w:webHidden/>
              </w:rPr>
            </w:r>
            <w:r w:rsidR="008B3501">
              <w:rPr>
                <w:noProof/>
                <w:webHidden/>
              </w:rPr>
              <w:fldChar w:fldCharType="separate"/>
            </w:r>
            <w:r w:rsidR="008B3501">
              <w:rPr>
                <w:noProof/>
                <w:webHidden/>
              </w:rPr>
              <w:t>7</w:t>
            </w:r>
            <w:r w:rsidR="008B3501">
              <w:rPr>
                <w:noProof/>
                <w:webHidden/>
              </w:rPr>
              <w:fldChar w:fldCharType="end"/>
            </w:r>
          </w:hyperlink>
        </w:p>
        <w:p w14:paraId="6FB00466" w14:textId="77777777" w:rsidR="008B3501" w:rsidRDefault="00FE12F9">
          <w:pPr>
            <w:pStyle w:val="TOC1"/>
            <w:tabs>
              <w:tab w:val="left" w:pos="440"/>
              <w:tab w:val="right" w:leader="dot" w:pos="9629"/>
            </w:tabs>
            <w:rPr>
              <w:rFonts w:asciiTheme="minorHAnsi" w:eastAsiaTheme="minorEastAsia" w:hAnsiTheme="minorHAnsi" w:cstheme="minorBidi"/>
              <w:b w:val="0"/>
              <w:bCs w:val="0"/>
              <w:iCs w:val="0"/>
              <w:caps w:val="0"/>
              <w:noProof/>
              <w:color w:val="auto"/>
              <w:sz w:val="22"/>
              <w:szCs w:val="22"/>
              <w:lang w:val="en-GB" w:eastAsia="en-GB"/>
            </w:rPr>
          </w:pPr>
          <w:hyperlink w:anchor="_Toc11515620" w:history="1">
            <w:r w:rsidR="008B3501" w:rsidRPr="000F189E">
              <w:rPr>
                <w:rStyle w:val="Hyperlink"/>
                <w:rFonts w:eastAsiaTheme="minorEastAsia"/>
                <w:noProof/>
              </w:rPr>
              <w:t>3</w:t>
            </w:r>
            <w:r w:rsidR="008B3501">
              <w:rPr>
                <w:rFonts w:asciiTheme="minorHAnsi" w:eastAsiaTheme="minorEastAsia" w:hAnsiTheme="minorHAnsi" w:cstheme="minorBidi"/>
                <w:b w:val="0"/>
                <w:bCs w:val="0"/>
                <w:iCs w:val="0"/>
                <w:caps w:val="0"/>
                <w:noProof/>
                <w:color w:val="auto"/>
                <w:sz w:val="22"/>
                <w:szCs w:val="22"/>
                <w:lang w:val="en-GB" w:eastAsia="en-GB"/>
              </w:rPr>
              <w:tab/>
            </w:r>
            <w:r w:rsidR="008B3501" w:rsidRPr="000F189E">
              <w:rPr>
                <w:rStyle w:val="Hyperlink"/>
                <w:rFonts w:eastAsiaTheme="minorEastAsia"/>
                <w:noProof/>
              </w:rPr>
              <w:t>Xếp lớp sau khi hoàn thành xác nhận nhập học</w:t>
            </w:r>
            <w:r w:rsidR="008B3501">
              <w:rPr>
                <w:noProof/>
                <w:webHidden/>
              </w:rPr>
              <w:tab/>
            </w:r>
            <w:r w:rsidR="008B3501">
              <w:rPr>
                <w:noProof/>
                <w:webHidden/>
              </w:rPr>
              <w:fldChar w:fldCharType="begin"/>
            </w:r>
            <w:r w:rsidR="008B3501">
              <w:rPr>
                <w:noProof/>
                <w:webHidden/>
              </w:rPr>
              <w:instrText xml:space="preserve"> PAGEREF _Toc11515620 \h </w:instrText>
            </w:r>
            <w:r w:rsidR="008B3501">
              <w:rPr>
                <w:noProof/>
                <w:webHidden/>
              </w:rPr>
            </w:r>
            <w:r w:rsidR="008B3501">
              <w:rPr>
                <w:noProof/>
                <w:webHidden/>
              </w:rPr>
              <w:fldChar w:fldCharType="separate"/>
            </w:r>
            <w:r w:rsidR="008B3501">
              <w:rPr>
                <w:noProof/>
                <w:webHidden/>
              </w:rPr>
              <w:t>10</w:t>
            </w:r>
            <w:r w:rsidR="008B3501">
              <w:rPr>
                <w:noProof/>
                <w:webHidden/>
              </w:rPr>
              <w:fldChar w:fldCharType="end"/>
            </w:r>
          </w:hyperlink>
        </w:p>
        <w:p w14:paraId="6856212D" w14:textId="104A6B18" w:rsidR="00F62806" w:rsidRPr="00DC0668" w:rsidRDefault="00F62806" w:rsidP="00DC0668">
          <w:pPr>
            <w:sectPr w:rsidR="00F62806" w:rsidRPr="00DC0668" w:rsidSect="00F62806">
              <w:headerReference w:type="default" r:id="rId8"/>
              <w:footerReference w:type="default" r:id="rId9"/>
              <w:pgSz w:w="11907" w:h="16839" w:code="9"/>
              <w:pgMar w:top="1440" w:right="1134" w:bottom="1168" w:left="1134" w:header="425" w:footer="68" w:gutter="0"/>
              <w:cols w:space="720"/>
              <w:titlePg/>
              <w:docGrid w:linePitch="360"/>
            </w:sectPr>
          </w:pPr>
          <w:r w:rsidRPr="00CF4A16">
            <w:rPr>
              <w:b/>
              <w:bCs/>
              <w:noProof/>
            </w:rPr>
            <w:fldChar w:fldCharType="end"/>
          </w:r>
        </w:p>
      </w:sdtContent>
    </w:sdt>
    <w:p w14:paraId="4B43A838" w14:textId="77777777" w:rsidR="00F62806" w:rsidRPr="00CF4A16" w:rsidRDefault="00F62806" w:rsidP="00F62806">
      <w:pPr>
        <w:pStyle w:val="Heading1"/>
        <w:rPr>
          <w:rFonts w:cs="Times New Roman"/>
        </w:rPr>
      </w:pPr>
      <w:bookmarkStart w:id="0" w:name="_Toc478477483"/>
      <w:bookmarkStart w:id="1" w:name="_Toc11515614"/>
      <w:r w:rsidRPr="00CF4A16">
        <w:rPr>
          <w:rFonts w:cs="Times New Roman"/>
        </w:rPr>
        <w:lastRenderedPageBreak/>
        <w:t>Giới thiệu chung</w:t>
      </w:r>
      <w:bookmarkEnd w:id="0"/>
      <w:bookmarkEnd w:id="1"/>
    </w:p>
    <w:p w14:paraId="40BCFB42" w14:textId="356ED5A6" w:rsidR="00F62806" w:rsidRPr="00CF4A16" w:rsidRDefault="00F62806" w:rsidP="00F62806">
      <w:pPr>
        <w:pStyle w:val="Heading2"/>
        <w:rPr>
          <w:rFonts w:cs="Times New Roman"/>
        </w:rPr>
      </w:pPr>
      <w:bookmarkStart w:id="2" w:name="_Toc478477484"/>
      <w:bookmarkStart w:id="3" w:name="_Toc11515615"/>
      <w:r w:rsidRPr="00CF4A16">
        <w:rPr>
          <w:rFonts w:cs="Times New Roman"/>
        </w:rPr>
        <w:t>Mục đích</w:t>
      </w:r>
      <w:bookmarkEnd w:id="2"/>
      <w:bookmarkEnd w:id="3"/>
    </w:p>
    <w:p w14:paraId="724F3288" w14:textId="6D4571AC" w:rsidR="00F62806" w:rsidRDefault="00DA4EF4" w:rsidP="00F62806">
      <w:pPr>
        <w:spacing w:before="120" w:line="360" w:lineRule="auto"/>
        <w:ind w:left="360" w:firstLine="360"/>
        <w:rPr>
          <w:szCs w:val="24"/>
        </w:rPr>
      </w:pPr>
      <w:r>
        <w:rPr>
          <w:szCs w:val="24"/>
        </w:rPr>
        <w:t>Tài liệu nh</w:t>
      </w:r>
      <w:r w:rsidR="00AA1F23">
        <w:rPr>
          <w:szCs w:val="24"/>
        </w:rPr>
        <w:t xml:space="preserve">ằm mục đích hướng dẫn </w:t>
      </w:r>
      <w:r>
        <w:rPr>
          <w:szCs w:val="24"/>
        </w:rPr>
        <w:t xml:space="preserve">chức năng </w:t>
      </w:r>
      <w:r w:rsidR="001C75E5">
        <w:rPr>
          <w:szCs w:val="24"/>
        </w:rPr>
        <w:t>xác nhận</w:t>
      </w:r>
      <w:r w:rsidR="005C1FEF">
        <w:rPr>
          <w:szCs w:val="24"/>
        </w:rPr>
        <w:t xml:space="preserve"> nhập học</w:t>
      </w:r>
      <w:r w:rsidR="001C75E5">
        <w:rPr>
          <w:szCs w:val="24"/>
        </w:rPr>
        <w:t xml:space="preserve"> vào 10 dành cho các trường THPT</w:t>
      </w:r>
      <w:r w:rsidR="00F901E5">
        <w:rPr>
          <w:szCs w:val="24"/>
        </w:rPr>
        <w:t>, trung tâm GDNN-GDTX</w:t>
      </w:r>
      <w:r w:rsidR="001C75E5">
        <w:rPr>
          <w:szCs w:val="24"/>
        </w:rPr>
        <w:t xml:space="preserve"> tr</w:t>
      </w:r>
      <w:r w:rsidR="00F901E5">
        <w:rPr>
          <w:szCs w:val="24"/>
        </w:rPr>
        <w:t>ên</w:t>
      </w:r>
      <w:r w:rsidR="001C75E5">
        <w:rPr>
          <w:szCs w:val="24"/>
        </w:rPr>
        <w:t xml:space="preserve"> địa bàn Hà Nội. Chức năng dành cho cả các trường công lập và ngoài công lập</w:t>
      </w:r>
      <w:r w:rsidR="005C1FEF">
        <w:rPr>
          <w:szCs w:val="24"/>
        </w:rPr>
        <w:t>, g</w:t>
      </w:r>
      <w:r w:rsidR="001C75E5">
        <w:rPr>
          <w:szCs w:val="24"/>
        </w:rPr>
        <w:t xml:space="preserve">iúp </w:t>
      </w:r>
      <w:r w:rsidR="005C1FEF">
        <w:rPr>
          <w:szCs w:val="24"/>
        </w:rPr>
        <w:t>nhà</w:t>
      </w:r>
      <w:r w:rsidR="001C75E5">
        <w:rPr>
          <w:szCs w:val="24"/>
        </w:rPr>
        <w:t xml:space="preserve"> trường</w:t>
      </w:r>
      <w:r w:rsidR="005C1FEF">
        <w:rPr>
          <w:szCs w:val="24"/>
        </w:rPr>
        <w:t xml:space="preserve"> quản lý và</w:t>
      </w:r>
      <w:r w:rsidR="001C75E5">
        <w:rPr>
          <w:szCs w:val="24"/>
        </w:rPr>
        <w:t xml:space="preserve"> nhập học</w:t>
      </w:r>
      <w:r w:rsidR="005C1FEF">
        <w:rPr>
          <w:szCs w:val="24"/>
        </w:rPr>
        <w:t xml:space="preserve"> trực tiếp</w:t>
      </w:r>
      <w:r w:rsidR="001C75E5">
        <w:rPr>
          <w:szCs w:val="24"/>
        </w:rPr>
        <w:t xml:space="preserve"> cho học sinh trúng tuyển hoặc hủy tiếp nhận cho các học sinh có nhu cầu thay đổi nguyện vọng.</w:t>
      </w:r>
      <w:r>
        <w:rPr>
          <w:szCs w:val="24"/>
        </w:rPr>
        <w:t xml:space="preserve"> </w:t>
      </w:r>
    </w:p>
    <w:p w14:paraId="62200035" w14:textId="1949F033" w:rsidR="00F25FC6" w:rsidRDefault="00F25FC6" w:rsidP="00F25FC6">
      <w:pPr>
        <w:pStyle w:val="Heading2"/>
      </w:pPr>
      <w:bookmarkStart w:id="4" w:name="_Toc11515616"/>
      <w:r>
        <w:t>Yêu cầu:</w:t>
      </w:r>
      <w:bookmarkEnd w:id="4"/>
    </w:p>
    <w:p w14:paraId="00B4DA88" w14:textId="3316BD70" w:rsidR="00F25FC6" w:rsidRPr="005E3F98" w:rsidRDefault="00F25FC6" w:rsidP="00F25FC6">
      <w:pPr>
        <w:pStyle w:val="ListParagraph"/>
        <w:numPr>
          <w:ilvl w:val="0"/>
          <w:numId w:val="14"/>
        </w:numPr>
        <w:spacing w:before="120" w:line="360" w:lineRule="auto"/>
        <w:rPr>
          <w:rFonts w:ascii="Times New Roman" w:hAnsi="Times New Roman" w:cs="Times New Roman"/>
          <w:sz w:val="24"/>
          <w:szCs w:val="24"/>
        </w:rPr>
      </w:pPr>
      <w:r w:rsidRPr="005E3F98">
        <w:rPr>
          <w:rFonts w:ascii="Times New Roman" w:hAnsi="Times New Roman" w:cs="Times New Roman"/>
          <w:sz w:val="24"/>
          <w:szCs w:val="24"/>
        </w:rPr>
        <w:t>Các đơn vị thực hiện theo đúng hướng dẫn và thời gian quy định của Sở</w:t>
      </w:r>
    </w:p>
    <w:p w14:paraId="13655FBE" w14:textId="1AEBFC9B" w:rsidR="00F25FC6" w:rsidRPr="005E3F98" w:rsidRDefault="00F25FC6" w:rsidP="00F25FC6">
      <w:pPr>
        <w:pStyle w:val="ListParagraph"/>
        <w:numPr>
          <w:ilvl w:val="0"/>
          <w:numId w:val="14"/>
        </w:numPr>
        <w:spacing w:before="120" w:line="360" w:lineRule="auto"/>
        <w:rPr>
          <w:rFonts w:ascii="Times New Roman" w:hAnsi="Times New Roman" w:cs="Times New Roman"/>
          <w:sz w:val="24"/>
          <w:szCs w:val="24"/>
        </w:rPr>
      </w:pPr>
      <w:r w:rsidRPr="005E3F98">
        <w:rPr>
          <w:rFonts w:ascii="Times New Roman" w:hAnsi="Times New Roman" w:cs="Times New Roman"/>
          <w:sz w:val="24"/>
          <w:szCs w:val="24"/>
        </w:rPr>
        <w:t xml:space="preserve">Hội đồng tuyển sinh của nhà trường phải thường trực trong các ngày tuyển sinh </w:t>
      </w:r>
      <w:proofErr w:type="gramStart"/>
      <w:r w:rsidRPr="005E3F98">
        <w:rPr>
          <w:rFonts w:ascii="Times New Roman" w:hAnsi="Times New Roman" w:cs="Times New Roman"/>
          <w:sz w:val="24"/>
          <w:szCs w:val="24"/>
        </w:rPr>
        <w:t>theo</w:t>
      </w:r>
      <w:proofErr w:type="gramEnd"/>
      <w:r w:rsidRPr="005E3F98">
        <w:rPr>
          <w:rFonts w:ascii="Times New Roman" w:hAnsi="Times New Roman" w:cs="Times New Roman"/>
          <w:sz w:val="24"/>
          <w:szCs w:val="24"/>
        </w:rPr>
        <w:t xml:space="preserve"> quy định, tổ chức hướng dẫn học sinh, cha mẹ học sinh đến làm thủ tục xác nhận nhập học hoặc nộp hồ sơ nhập học</w:t>
      </w:r>
      <w:r w:rsidR="005E3F98">
        <w:rPr>
          <w:rFonts w:ascii="Times New Roman" w:hAnsi="Times New Roman" w:cs="Times New Roman"/>
          <w:sz w:val="24"/>
          <w:szCs w:val="24"/>
        </w:rPr>
        <w:t>. Khi tiếp nhận hồ sơ nhập học, phải kiểm tra đầy đủ chính xác tất cả các danh mục hồ sơ theo quy định, lưu ý Giấy báo kết quả thi vào lớp 10 THPT năm học 2019-2020 phải do Sở GDĐT cấp đối với thí sinh dự thi hoặc Quyết định trúng tuyển diện tuyển thẳng đối với học sinh được tuyển thẳng.</w:t>
      </w:r>
    </w:p>
    <w:p w14:paraId="1AACEED1" w14:textId="2EAF0F31" w:rsidR="00F25FC6" w:rsidRPr="005E3F98" w:rsidRDefault="00F25FC6" w:rsidP="00F25FC6">
      <w:pPr>
        <w:pStyle w:val="ListParagraph"/>
        <w:numPr>
          <w:ilvl w:val="0"/>
          <w:numId w:val="14"/>
        </w:numPr>
        <w:spacing w:before="120" w:line="360" w:lineRule="auto"/>
        <w:rPr>
          <w:rFonts w:ascii="Times New Roman" w:hAnsi="Times New Roman" w:cs="Times New Roman"/>
          <w:sz w:val="24"/>
          <w:szCs w:val="24"/>
        </w:rPr>
      </w:pPr>
      <w:r w:rsidRPr="005E3F98">
        <w:rPr>
          <w:rFonts w:ascii="Times New Roman" w:hAnsi="Times New Roman" w:cs="Times New Roman"/>
          <w:sz w:val="24"/>
          <w:szCs w:val="24"/>
        </w:rPr>
        <w:t xml:space="preserve">Các trường THPT công lập sẽ thực hiện việc xác nhận nhập học cho những học sinh đủ điều kiện </w:t>
      </w:r>
      <w:proofErr w:type="gramStart"/>
      <w:r w:rsidRPr="005E3F98">
        <w:rPr>
          <w:rFonts w:ascii="Times New Roman" w:hAnsi="Times New Roman" w:cs="Times New Roman"/>
          <w:sz w:val="24"/>
          <w:szCs w:val="24"/>
        </w:rPr>
        <w:t>theo</w:t>
      </w:r>
      <w:proofErr w:type="gramEnd"/>
      <w:r w:rsidRPr="005E3F98">
        <w:rPr>
          <w:rFonts w:ascii="Times New Roman" w:hAnsi="Times New Roman" w:cs="Times New Roman"/>
          <w:sz w:val="24"/>
          <w:szCs w:val="24"/>
        </w:rPr>
        <w:t xml:space="preserve"> quy đị</w:t>
      </w:r>
      <w:r w:rsidR="005E3F98">
        <w:rPr>
          <w:rFonts w:ascii="Times New Roman" w:hAnsi="Times New Roman" w:cs="Times New Roman"/>
          <w:sz w:val="24"/>
          <w:szCs w:val="24"/>
        </w:rPr>
        <w:t xml:space="preserve">nh. </w:t>
      </w:r>
    </w:p>
    <w:p w14:paraId="5458B69A" w14:textId="25CC45DD" w:rsidR="00F25FC6" w:rsidRPr="005E3F98" w:rsidRDefault="00F25FC6" w:rsidP="00F25FC6">
      <w:pPr>
        <w:pStyle w:val="ListParagraph"/>
        <w:numPr>
          <w:ilvl w:val="0"/>
          <w:numId w:val="14"/>
        </w:numPr>
        <w:spacing w:before="120" w:line="360" w:lineRule="auto"/>
        <w:rPr>
          <w:rFonts w:ascii="Times New Roman" w:hAnsi="Times New Roman" w:cs="Times New Roman"/>
          <w:sz w:val="24"/>
          <w:szCs w:val="24"/>
        </w:rPr>
      </w:pPr>
      <w:r w:rsidRPr="005E3F98">
        <w:rPr>
          <w:rFonts w:ascii="Times New Roman" w:hAnsi="Times New Roman" w:cs="Times New Roman"/>
          <w:sz w:val="24"/>
          <w:szCs w:val="24"/>
        </w:rPr>
        <w:t xml:space="preserve">Các trường THPT ngoài công lập, trung tâm GDNN-GDTX sẽ xác nhận nhập học trực tiếp cho học sinh có Mã (học sinh không có Mã do Sở xác nhận) đến đủ chỉ tiêu được giao. </w:t>
      </w:r>
    </w:p>
    <w:p w14:paraId="75ECEA9C" w14:textId="35CFFD00" w:rsidR="00F25FC6" w:rsidRDefault="00F25FC6" w:rsidP="00F25FC6">
      <w:pPr>
        <w:pStyle w:val="ListParagraph"/>
        <w:numPr>
          <w:ilvl w:val="0"/>
          <w:numId w:val="14"/>
        </w:numPr>
        <w:spacing w:before="120" w:line="360" w:lineRule="auto"/>
        <w:rPr>
          <w:rFonts w:ascii="Times New Roman" w:hAnsi="Times New Roman" w:cs="Times New Roman"/>
          <w:sz w:val="24"/>
          <w:szCs w:val="24"/>
        </w:rPr>
      </w:pPr>
      <w:r w:rsidRPr="005E3F98">
        <w:rPr>
          <w:rFonts w:ascii="Times New Roman" w:hAnsi="Times New Roman" w:cs="Times New Roman"/>
          <w:sz w:val="24"/>
          <w:szCs w:val="24"/>
        </w:rPr>
        <w:t>Các trường tạo điều kiện thuận lợi cho học sinh, cha mẹ học sinh xác nhận nhập học, nộp hồ sơ nhập học, thay đổi hay hủy kết quả trúng tuyển trên hệ thố</w:t>
      </w:r>
      <w:r w:rsidR="005E3F98">
        <w:rPr>
          <w:rFonts w:ascii="Times New Roman" w:hAnsi="Times New Roman" w:cs="Times New Roman"/>
          <w:sz w:val="24"/>
          <w:szCs w:val="24"/>
        </w:rPr>
        <w:t>ng (nếu có).</w:t>
      </w:r>
    </w:p>
    <w:p w14:paraId="033C27D0" w14:textId="692FEEC0" w:rsidR="005E3F98" w:rsidRDefault="005E3F98" w:rsidP="00F25FC6">
      <w:pPr>
        <w:pStyle w:val="ListParagraph"/>
        <w:numPr>
          <w:ilvl w:val="0"/>
          <w:numId w:val="14"/>
        </w:numPr>
        <w:spacing w:before="120" w:line="360" w:lineRule="auto"/>
        <w:rPr>
          <w:rFonts w:ascii="Times New Roman" w:hAnsi="Times New Roman" w:cs="Times New Roman"/>
          <w:sz w:val="24"/>
          <w:szCs w:val="24"/>
        </w:rPr>
      </w:pPr>
      <w:r>
        <w:rPr>
          <w:rFonts w:ascii="Times New Roman" w:hAnsi="Times New Roman" w:cs="Times New Roman"/>
          <w:sz w:val="24"/>
          <w:szCs w:val="24"/>
        </w:rPr>
        <w:t>Sau khi Sở GDĐT duyệt Danh sách trúng tuyển vào lớp 10, các đơn vị tiến hành kiểm tra, rà soát danh sách với hồ sơ học sinh trước khi tiến hành xếp lớp.</w:t>
      </w:r>
    </w:p>
    <w:p w14:paraId="12234CCB" w14:textId="76315612" w:rsidR="005E3F98" w:rsidRPr="005E3F98" w:rsidRDefault="005E3F98" w:rsidP="005E3F98">
      <w:pPr>
        <w:spacing w:before="0" w:after="160" w:line="259" w:lineRule="auto"/>
        <w:jc w:val="left"/>
        <w:rPr>
          <w:rFonts w:eastAsiaTheme="minorEastAsia"/>
          <w:szCs w:val="24"/>
        </w:rPr>
      </w:pPr>
      <w:r>
        <w:rPr>
          <w:szCs w:val="24"/>
        </w:rPr>
        <w:br w:type="page"/>
      </w:r>
    </w:p>
    <w:p w14:paraId="635290ED" w14:textId="15BBD019" w:rsidR="00F62806" w:rsidRPr="00CF4A16" w:rsidRDefault="00F62806" w:rsidP="00F62806">
      <w:pPr>
        <w:pStyle w:val="Heading1"/>
        <w:rPr>
          <w:rFonts w:cs="Times New Roman"/>
        </w:rPr>
      </w:pPr>
      <w:bookmarkStart w:id="5" w:name="_Toc11515617"/>
      <w:bookmarkStart w:id="6" w:name="_Toc478477486"/>
      <w:r w:rsidRPr="00CF4A16">
        <w:rPr>
          <w:rFonts w:cs="Times New Roman"/>
        </w:rPr>
        <w:lastRenderedPageBreak/>
        <w:t>Hướng dẫn sử dụng</w:t>
      </w:r>
      <w:bookmarkEnd w:id="5"/>
      <w:r w:rsidRPr="00CF4A16">
        <w:rPr>
          <w:rFonts w:cs="Times New Roman"/>
        </w:rPr>
        <w:t xml:space="preserve"> </w:t>
      </w:r>
      <w:bookmarkEnd w:id="6"/>
    </w:p>
    <w:p w14:paraId="3DF1617E" w14:textId="0AC8AA4B" w:rsidR="00E66076" w:rsidRDefault="00F2364D" w:rsidP="00E66076">
      <w:pPr>
        <w:pStyle w:val="Heading2"/>
        <w:rPr>
          <w:rFonts w:cs="Times New Roman"/>
        </w:rPr>
      </w:pPr>
      <w:bookmarkStart w:id="7" w:name="_Toc11515618"/>
      <w:r>
        <w:rPr>
          <w:rFonts w:cs="Times New Roman"/>
        </w:rPr>
        <w:t>Xác nhận nhập học vào lớp 10 dành cho cấp Trường</w:t>
      </w:r>
      <w:bookmarkEnd w:id="7"/>
    </w:p>
    <w:p w14:paraId="3E4FF2FD" w14:textId="353F80AC" w:rsidR="00A46C9C" w:rsidRPr="00CF4A16" w:rsidRDefault="00A46C9C" w:rsidP="00A46C9C">
      <w:pPr>
        <w:pStyle w:val="ListParagraph"/>
        <w:numPr>
          <w:ilvl w:val="0"/>
          <w:numId w:val="5"/>
        </w:numPr>
        <w:spacing w:after="0" w:line="360" w:lineRule="auto"/>
        <w:rPr>
          <w:rFonts w:ascii="Times New Roman" w:hAnsi="Times New Roman" w:cs="Times New Roman"/>
          <w:sz w:val="24"/>
          <w:szCs w:val="24"/>
        </w:rPr>
      </w:pPr>
      <w:r w:rsidRPr="00CF4A16">
        <w:rPr>
          <w:rFonts w:ascii="Times New Roman" w:hAnsi="Times New Roman" w:cs="Times New Roman"/>
          <w:b/>
          <w:sz w:val="24"/>
          <w:szCs w:val="24"/>
        </w:rPr>
        <w:t>Mô tả:</w:t>
      </w:r>
      <w:r w:rsidR="001731BD">
        <w:rPr>
          <w:rFonts w:ascii="Times New Roman" w:hAnsi="Times New Roman" w:cs="Times New Roman"/>
          <w:sz w:val="24"/>
          <w:szCs w:val="24"/>
        </w:rPr>
        <w:t xml:space="preserve"> </w:t>
      </w:r>
      <w:r w:rsidR="005C1FEF">
        <w:rPr>
          <w:rFonts w:ascii="Times New Roman" w:hAnsi="Times New Roman" w:cs="Times New Roman"/>
          <w:sz w:val="24"/>
          <w:szCs w:val="24"/>
        </w:rPr>
        <w:t>Chức năng giúp nhà trường thực hiện xác nhận nhập học trực tiếp cho học sinh đủ điều kiện trúng tuyển.</w:t>
      </w:r>
    </w:p>
    <w:p w14:paraId="60F279B6" w14:textId="77777777" w:rsidR="001731BD" w:rsidRPr="001731BD" w:rsidRDefault="00DA4EF4" w:rsidP="00A46C9C">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b/>
          <w:sz w:val="24"/>
        </w:rPr>
        <w:t xml:space="preserve">Lưu ý: </w:t>
      </w:r>
    </w:p>
    <w:p w14:paraId="0D9B7DAE" w14:textId="5E4B24A5" w:rsidR="00402EAE" w:rsidRPr="00402EAE" w:rsidRDefault="00402EAE" w:rsidP="00402EAE">
      <w:pPr>
        <w:pStyle w:val="ListParagraph"/>
        <w:numPr>
          <w:ilvl w:val="0"/>
          <w:numId w:val="7"/>
        </w:numPr>
        <w:spacing w:after="0" w:line="360" w:lineRule="auto"/>
        <w:rPr>
          <w:rFonts w:ascii="Times New Roman" w:hAnsi="Times New Roman" w:cs="Times New Roman"/>
          <w:sz w:val="36"/>
          <w:szCs w:val="24"/>
        </w:rPr>
      </w:pPr>
      <w:r>
        <w:rPr>
          <w:rFonts w:ascii="Times New Roman" w:hAnsi="Times New Roman" w:cs="Times New Roman"/>
          <w:sz w:val="24"/>
          <w:szCs w:val="24"/>
        </w:rPr>
        <w:t xml:space="preserve">Học sinh </w:t>
      </w:r>
      <w:r>
        <w:rPr>
          <w:rFonts w:ascii="Times New Roman" w:hAnsi="Times New Roman" w:cs="Times New Roman"/>
          <w:sz w:val="24"/>
          <w:szCs w:val="24"/>
        </w:rPr>
        <w:t>có thể xác nhận nhập học trực tuyến (nếu trúng tuyển) trên website</w:t>
      </w:r>
      <w:r w:rsidRPr="00A51944">
        <w:rPr>
          <w:rFonts w:ascii="Times New Roman" w:hAnsi="Times New Roman" w:cs="Times New Roman"/>
          <w:sz w:val="24"/>
          <w:szCs w:val="24"/>
        </w:rPr>
        <w:t xml:space="preserve"> </w:t>
      </w:r>
      <w:hyperlink r:id="rId10" w:history="1">
        <w:r w:rsidRPr="00402EAE">
          <w:rPr>
            <w:rStyle w:val="Hyperlink"/>
            <w:rFonts w:ascii="Times New Roman" w:hAnsi="Times New Roman" w:cs="Times New Roman"/>
            <w:sz w:val="26"/>
            <w:szCs w:val="24"/>
          </w:rPr>
          <w:t>https://solienlacdientu.hanoi.gov.vn/</w:t>
        </w:r>
      </w:hyperlink>
      <w:r w:rsidRPr="00402EAE">
        <w:rPr>
          <w:rFonts w:ascii="Times New Roman" w:hAnsi="Times New Roman" w:cs="Times New Roman"/>
          <w:sz w:val="26"/>
          <w:szCs w:val="24"/>
        </w:rPr>
        <w:t xml:space="preserve">  </w:t>
      </w:r>
      <w:r w:rsidRPr="00402EAE">
        <w:rPr>
          <w:rFonts w:ascii="Times New Roman" w:hAnsi="Times New Roman" w:cs="Times New Roman"/>
          <w:sz w:val="26"/>
          <w:szCs w:val="24"/>
        </w:rPr>
        <w:t>hoặc đến trường xác nhận nhập học trực tiếp. Nếu xác nhận trực tuyến có thể tự hủy hoặc đổi nguyện vọng trúng tuyển (nếu trúng tuyển nhiều hơn một nguyện vọng). N</w:t>
      </w:r>
      <w:bookmarkStart w:id="8" w:name="_GoBack"/>
      <w:bookmarkEnd w:id="8"/>
      <w:r w:rsidRPr="00402EAE">
        <w:rPr>
          <w:rFonts w:ascii="Times New Roman" w:hAnsi="Times New Roman" w:cs="Times New Roman"/>
          <w:sz w:val="26"/>
          <w:szCs w:val="24"/>
        </w:rPr>
        <w:t>ếu xác nhận trực tiếp tại trường THPT thì học sinh phải đến trường THPT làm thủ tục đề nghị hủy xác nhận (nếu có)</w:t>
      </w:r>
    </w:p>
    <w:p w14:paraId="1C29A8CF" w14:textId="11D63464" w:rsidR="00A46C9C" w:rsidRDefault="005C1FEF" w:rsidP="00A51944">
      <w:pPr>
        <w:pStyle w:val="ListParagraph"/>
        <w:numPr>
          <w:ilvl w:val="0"/>
          <w:numId w:val="7"/>
        </w:numPr>
        <w:spacing w:after="0" w:line="360" w:lineRule="auto"/>
        <w:rPr>
          <w:rFonts w:ascii="Times New Roman" w:hAnsi="Times New Roman" w:cs="Times New Roman"/>
          <w:sz w:val="24"/>
        </w:rPr>
      </w:pPr>
      <w:r>
        <w:rPr>
          <w:rFonts w:ascii="Times New Roman" w:hAnsi="Times New Roman" w:cs="Times New Roman"/>
          <w:sz w:val="24"/>
        </w:rPr>
        <w:t>T</w:t>
      </w:r>
      <w:r w:rsidR="00F2364D">
        <w:rPr>
          <w:rFonts w:ascii="Times New Roman" w:hAnsi="Times New Roman" w:cs="Times New Roman"/>
          <w:sz w:val="24"/>
        </w:rPr>
        <w:t>rường THPT công lập chỉ</w:t>
      </w:r>
      <w:r>
        <w:rPr>
          <w:rFonts w:ascii="Times New Roman" w:hAnsi="Times New Roman" w:cs="Times New Roman"/>
          <w:sz w:val="24"/>
        </w:rPr>
        <w:t xml:space="preserve"> có thể</w:t>
      </w:r>
      <w:r w:rsidR="00F2364D">
        <w:rPr>
          <w:rFonts w:ascii="Times New Roman" w:hAnsi="Times New Roman" w:cs="Times New Roman"/>
          <w:sz w:val="24"/>
        </w:rPr>
        <w:t xml:space="preserve"> </w:t>
      </w:r>
      <w:r w:rsidR="000075B7">
        <w:rPr>
          <w:rFonts w:ascii="Times New Roman" w:hAnsi="Times New Roman" w:cs="Times New Roman"/>
          <w:sz w:val="24"/>
        </w:rPr>
        <w:t xml:space="preserve">xác nhận </w:t>
      </w:r>
      <w:r w:rsidR="00F2364D">
        <w:rPr>
          <w:rFonts w:ascii="Times New Roman" w:hAnsi="Times New Roman" w:cs="Times New Roman"/>
          <w:sz w:val="24"/>
        </w:rPr>
        <w:t xml:space="preserve">nhập học cho học sinh </w:t>
      </w:r>
      <w:r>
        <w:rPr>
          <w:rFonts w:ascii="Times New Roman" w:hAnsi="Times New Roman" w:cs="Times New Roman"/>
          <w:sz w:val="24"/>
        </w:rPr>
        <w:t>đủ điều kiện</w:t>
      </w:r>
      <w:r w:rsidR="00F2364D">
        <w:rPr>
          <w:rFonts w:ascii="Times New Roman" w:hAnsi="Times New Roman" w:cs="Times New Roman"/>
          <w:sz w:val="24"/>
        </w:rPr>
        <w:t xml:space="preserve"> trúng tuyể</w:t>
      </w:r>
      <w:r>
        <w:rPr>
          <w:rFonts w:ascii="Times New Roman" w:hAnsi="Times New Roman" w:cs="Times New Roman"/>
          <w:sz w:val="24"/>
        </w:rPr>
        <w:t>n</w:t>
      </w:r>
      <w:r w:rsidR="000075B7">
        <w:rPr>
          <w:rFonts w:ascii="Times New Roman" w:hAnsi="Times New Roman" w:cs="Times New Roman"/>
          <w:sz w:val="24"/>
        </w:rPr>
        <w:t xml:space="preserve"> </w:t>
      </w:r>
      <w:proofErr w:type="gramStart"/>
      <w:r w:rsidR="00F901E5">
        <w:rPr>
          <w:rFonts w:ascii="Times New Roman" w:hAnsi="Times New Roman" w:cs="Times New Roman"/>
          <w:sz w:val="24"/>
        </w:rPr>
        <w:t>theo</w:t>
      </w:r>
      <w:proofErr w:type="gramEnd"/>
      <w:r w:rsidR="00F901E5">
        <w:rPr>
          <w:rFonts w:ascii="Times New Roman" w:hAnsi="Times New Roman" w:cs="Times New Roman"/>
          <w:sz w:val="24"/>
        </w:rPr>
        <w:t xml:space="preserve"> quy định </w:t>
      </w:r>
      <w:r w:rsidR="000075B7">
        <w:rPr>
          <w:rFonts w:ascii="Times New Roman" w:hAnsi="Times New Roman" w:cs="Times New Roman"/>
          <w:sz w:val="24"/>
        </w:rPr>
        <w:t>của Sở</w:t>
      </w:r>
      <w:r w:rsidR="00F2364D">
        <w:rPr>
          <w:rFonts w:ascii="Times New Roman" w:hAnsi="Times New Roman" w:cs="Times New Roman"/>
          <w:sz w:val="24"/>
        </w:rPr>
        <w:t>.</w:t>
      </w:r>
    </w:p>
    <w:p w14:paraId="264F442B" w14:textId="66C6F3E3" w:rsidR="001731BD" w:rsidRPr="001731BD" w:rsidRDefault="000075B7" w:rsidP="00A51944">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rPr>
        <w:t>T</w:t>
      </w:r>
      <w:r w:rsidR="00F2364D">
        <w:rPr>
          <w:rFonts w:ascii="Times New Roman" w:hAnsi="Times New Roman" w:cs="Times New Roman"/>
          <w:sz w:val="24"/>
        </w:rPr>
        <w:t xml:space="preserve">rường THPT ngoài công lập </w:t>
      </w:r>
      <w:r w:rsidR="00A51944">
        <w:rPr>
          <w:rFonts w:ascii="Times New Roman" w:hAnsi="Times New Roman" w:cs="Times New Roman"/>
          <w:sz w:val="24"/>
        </w:rPr>
        <w:t xml:space="preserve">và </w:t>
      </w:r>
      <w:r w:rsidR="00F901E5">
        <w:rPr>
          <w:rFonts w:ascii="Times New Roman" w:hAnsi="Times New Roman" w:cs="Times New Roman"/>
          <w:sz w:val="24"/>
        </w:rPr>
        <w:t>trung tâm GDNN-</w:t>
      </w:r>
      <w:r w:rsidR="00A51944">
        <w:rPr>
          <w:rFonts w:ascii="Times New Roman" w:hAnsi="Times New Roman" w:cs="Times New Roman"/>
          <w:sz w:val="24"/>
        </w:rPr>
        <w:t xml:space="preserve">GDTX </w:t>
      </w:r>
      <w:r w:rsidR="00F2364D">
        <w:rPr>
          <w:rFonts w:ascii="Times New Roman" w:hAnsi="Times New Roman" w:cs="Times New Roman"/>
          <w:sz w:val="24"/>
        </w:rPr>
        <w:t>có thể nhập học cho tất cả các học sinh</w:t>
      </w:r>
      <w:r w:rsidR="00F901E5">
        <w:rPr>
          <w:rFonts w:ascii="Times New Roman" w:hAnsi="Times New Roman" w:cs="Times New Roman"/>
          <w:sz w:val="24"/>
          <w:szCs w:val="24"/>
        </w:rPr>
        <w:t xml:space="preserve"> </w:t>
      </w:r>
      <w:proofErr w:type="gramStart"/>
      <w:r w:rsidR="00F901E5">
        <w:rPr>
          <w:rFonts w:ascii="Times New Roman" w:hAnsi="Times New Roman" w:cs="Times New Roman"/>
          <w:sz w:val="24"/>
          <w:szCs w:val="24"/>
        </w:rPr>
        <w:t>theo</w:t>
      </w:r>
      <w:proofErr w:type="gramEnd"/>
      <w:r w:rsidR="00F901E5">
        <w:rPr>
          <w:rFonts w:ascii="Times New Roman" w:hAnsi="Times New Roman" w:cs="Times New Roman"/>
          <w:sz w:val="24"/>
          <w:szCs w:val="24"/>
        </w:rPr>
        <w:t xml:space="preserve"> phương án tuyển sinh đã được Sở duyệt.</w:t>
      </w:r>
    </w:p>
    <w:p w14:paraId="5FF2F7AE" w14:textId="5DBFD910" w:rsidR="001731BD" w:rsidRDefault="000075B7" w:rsidP="00A51944">
      <w:pPr>
        <w:pStyle w:val="ListParagraph"/>
        <w:numPr>
          <w:ilvl w:val="0"/>
          <w:numId w:val="7"/>
        </w:numPr>
        <w:spacing w:after="0" w:line="360" w:lineRule="auto"/>
        <w:rPr>
          <w:rFonts w:ascii="Times New Roman" w:hAnsi="Times New Roman" w:cs="Times New Roman"/>
          <w:sz w:val="24"/>
          <w:szCs w:val="24"/>
        </w:rPr>
      </w:pPr>
      <w:r>
        <w:rPr>
          <w:rFonts w:ascii="Times New Roman" w:hAnsi="Times New Roman" w:cs="Times New Roman"/>
          <w:sz w:val="24"/>
          <w:szCs w:val="24"/>
        </w:rPr>
        <w:t>H</w:t>
      </w:r>
      <w:r w:rsidR="00F2364D">
        <w:rPr>
          <w:rFonts w:ascii="Times New Roman" w:hAnsi="Times New Roman" w:cs="Times New Roman"/>
          <w:sz w:val="24"/>
          <w:szCs w:val="24"/>
        </w:rPr>
        <w:t>ọc sinh từ tỉnh ngoài</w:t>
      </w:r>
      <w:r w:rsidR="00F901E5">
        <w:rPr>
          <w:rFonts w:ascii="Times New Roman" w:hAnsi="Times New Roman" w:cs="Times New Roman"/>
          <w:sz w:val="24"/>
          <w:szCs w:val="24"/>
        </w:rPr>
        <w:t xml:space="preserve"> hoặc tốt nghiệp năm trước và không có Mã học sinh</w:t>
      </w:r>
      <w:r w:rsidR="00F2364D">
        <w:rPr>
          <w:rFonts w:ascii="Times New Roman" w:hAnsi="Times New Roman" w:cs="Times New Roman"/>
          <w:sz w:val="24"/>
          <w:szCs w:val="24"/>
        </w:rPr>
        <w:t xml:space="preserve"> tới nhập học tại các trường sẽ được Sở </w:t>
      </w:r>
      <w:r w:rsidR="00F901E5">
        <w:rPr>
          <w:rFonts w:ascii="Times New Roman" w:hAnsi="Times New Roman" w:cs="Times New Roman"/>
          <w:sz w:val="24"/>
          <w:szCs w:val="24"/>
        </w:rPr>
        <w:t>GDĐT</w:t>
      </w:r>
      <w:r w:rsidR="00F2364D">
        <w:rPr>
          <w:rFonts w:ascii="Times New Roman" w:hAnsi="Times New Roman" w:cs="Times New Roman"/>
          <w:sz w:val="24"/>
          <w:szCs w:val="24"/>
        </w:rPr>
        <w:t xml:space="preserve"> trực tiếp xác nhận trên phần mềm</w:t>
      </w:r>
      <w:r w:rsidR="005E3F98">
        <w:rPr>
          <w:rFonts w:ascii="Times New Roman" w:hAnsi="Times New Roman" w:cs="Times New Roman"/>
          <w:sz w:val="24"/>
          <w:szCs w:val="24"/>
        </w:rPr>
        <w:t xml:space="preserve"> sau khi kiểm tra đầy đủ hồ sơ </w:t>
      </w:r>
      <w:proofErr w:type="gramStart"/>
      <w:r w:rsidR="005E3F98">
        <w:rPr>
          <w:rFonts w:ascii="Times New Roman" w:hAnsi="Times New Roman" w:cs="Times New Roman"/>
          <w:sz w:val="24"/>
          <w:szCs w:val="24"/>
        </w:rPr>
        <w:t>theo</w:t>
      </w:r>
      <w:proofErr w:type="gramEnd"/>
      <w:r w:rsidR="005E3F98">
        <w:rPr>
          <w:rFonts w:ascii="Times New Roman" w:hAnsi="Times New Roman" w:cs="Times New Roman"/>
          <w:sz w:val="24"/>
          <w:szCs w:val="24"/>
        </w:rPr>
        <w:t xml:space="preserve"> quy định</w:t>
      </w:r>
      <w:r w:rsidR="00F2364D">
        <w:rPr>
          <w:rFonts w:ascii="Times New Roman" w:hAnsi="Times New Roman" w:cs="Times New Roman"/>
          <w:sz w:val="24"/>
          <w:szCs w:val="24"/>
        </w:rPr>
        <w:t>.</w:t>
      </w:r>
    </w:p>
    <w:p w14:paraId="0D425CE4" w14:textId="52795B6F" w:rsidR="00F2364D" w:rsidRPr="005E3F98" w:rsidRDefault="00A46C9C" w:rsidP="00A46C9C">
      <w:pPr>
        <w:pStyle w:val="ListParagraph"/>
        <w:numPr>
          <w:ilvl w:val="0"/>
          <w:numId w:val="4"/>
        </w:numPr>
        <w:spacing w:before="0" w:line="360" w:lineRule="auto"/>
        <w:rPr>
          <w:rFonts w:ascii="Times New Roman" w:hAnsi="Times New Roman" w:cs="Times New Roman"/>
          <w:b/>
          <w:sz w:val="34"/>
        </w:rPr>
      </w:pPr>
      <w:r w:rsidRPr="00CF4A16">
        <w:rPr>
          <w:rFonts w:ascii="Times New Roman" w:hAnsi="Times New Roman" w:cs="Times New Roman"/>
          <w:b/>
          <w:sz w:val="24"/>
        </w:rPr>
        <w:t xml:space="preserve">Chọn đường dẫn: </w:t>
      </w:r>
      <w:r w:rsidR="00F2364D">
        <w:rPr>
          <w:rFonts w:ascii="Times New Roman" w:hAnsi="Times New Roman" w:cs="Times New Roman"/>
          <w:b/>
          <w:sz w:val="24"/>
        </w:rPr>
        <w:t xml:space="preserve"> </w:t>
      </w:r>
      <w:hyperlink r:id="rId11" w:history="1">
        <w:r w:rsidR="00F2364D" w:rsidRPr="005E3F98">
          <w:rPr>
            <w:rStyle w:val="Hyperlink"/>
            <w:rFonts w:ascii="Times New Roman" w:hAnsi="Times New Roman" w:cs="Times New Roman"/>
            <w:sz w:val="34"/>
            <w:szCs w:val="24"/>
          </w:rPr>
          <w:t>https://giaoducdientu.hnegov.vn</w:t>
        </w:r>
      </w:hyperlink>
    </w:p>
    <w:p w14:paraId="053DC759" w14:textId="46E4E0D3" w:rsidR="00A46C9C" w:rsidRDefault="002B63AF" w:rsidP="00F2364D">
      <w:pPr>
        <w:pStyle w:val="ListParagraph"/>
        <w:spacing w:before="0" w:line="360" w:lineRule="auto"/>
        <w:rPr>
          <w:rFonts w:ascii="Times New Roman" w:hAnsi="Times New Roman" w:cs="Times New Roman"/>
          <w:i/>
          <w:sz w:val="24"/>
        </w:rPr>
      </w:pPr>
      <w:r>
        <w:rPr>
          <w:rFonts w:ascii="Times New Roman" w:hAnsi="Times New Roman" w:cs="Times New Roman"/>
          <w:i/>
          <w:sz w:val="24"/>
        </w:rPr>
        <w:t>Quản lý thi/Xác nhận nhập học vào 10 cấp trường</w:t>
      </w:r>
    </w:p>
    <w:p w14:paraId="63D5574B" w14:textId="5535D06E" w:rsidR="00CB17EC" w:rsidRPr="000075B7" w:rsidRDefault="00F2364D" w:rsidP="000075B7">
      <w:pPr>
        <w:pStyle w:val="ListParagraph"/>
        <w:spacing w:before="0" w:line="360" w:lineRule="auto"/>
        <w:rPr>
          <w:rFonts w:ascii="Times New Roman" w:hAnsi="Times New Roman" w:cs="Times New Roman"/>
          <w:b/>
          <w:sz w:val="24"/>
        </w:rPr>
      </w:pPr>
      <w:r>
        <w:rPr>
          <w:noProof/>
          <w:lang w:val="en-GB" w:eastAsia="en-GB"/>
        </w:rPr>
        <w:lastRenderedPageBreak/>
        <w:drawing>
          <wp:inline distT="0" distB="0" distL="0" distR="0" wp14:anchorId="107BA6AB" wp14:editId="22261800">
            <wp:extent cx="5543550" cy="2528356"/>
            <wp:effectExtent l="0" t="0" r="0" b="571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44425" cy="2528755"/>
                    </a:xfrm>
                    <a:prstGeom prst="rect">
                      <a:avLst/>
                    </a:prstGeom>
                  </pic:spPr>
                </pic:pic>
              </a:graphicData>
            </a:graphic>
          </wp:inline>
        </w:drawing>
      </w:r>
    </w:p>
    <w:p w14:paraId="41671DFF" w14:textId="77777777" w:rsidR="002D60FB" w:rsidRDefault="00AA1F23" w:rsidP="002D60FB">
      <w:pPr>
        <w:ind w:firstLine="720"/>
      </w:pPr>
      <w:r>
        <w:t>Tạ</w:t>
      </w:r>
      <w:r w:rsidR="001731BD">
        <w:t xml:space="preserve">i màn hình </w:t>
      </w:r>
      <w:r w:rsidR="002B63AF">
        <w:t>xác nhận nhập học và</w:t>
      </w:r>
      <w:r w:rsidR="000075B7">
        <w:t>o</w:t>
      </w:r>
      <w:r w:rsidR="002B63AF">
        <w:t xml:space="preserve"> 10</w:t>
      </w:r>
      <w:r w:rsidR="000075B7">
        <w:t>, n</w:t>
      </w:r>
      <w:r w:rsidR="002B63AF">
        <w:t>hà trường thực hiện nhập mã học sinh</w:t>
      </w:r>
      <w:r w:rsidR="000075B7">
        <w:t xml:space="preserve"> hoặc tên học sinh</w:t>
      </w:r>
      <w:r w:rsidR="002B63AF">
        <w:t xml:space="preserve"> </w:t>
      </w:r>
      <w:r w:rsidR="000075B7">
        <w:t>để</w:t>
      </w:r>
      <w:r w:rsidR="002B63AF">
        <w:t xml:space="preserve"> tìm kiếm </w:t>
      </w:r>
      <w:r w:rsidR="000075B7">
        <w:t>và</w:t>
      </w:r>
      <w:r w:rsidR="002B63AF">
        <w:t xml:space="preserve"> thêm học sinh vào danh sách xác nhận.</w:t>
      </w:r>
    </w:p>
    <w:p w14:paraId="2C09CEA7" w14:textId="0BAE8669" w:rsidR="002B63AF" w:rsidRPr="002D60FB" w:rsidRDefault="000075B7" w:rsidP="002D60FB">
      <w:pPr>
        <w:ind w:firstLine="720"/>
      </w:pPr>
      <w:r>
        <w:rPr>
          <w:szCs w:val="24"/>
        </w:rPr>
        <w:t xml:space="preserve">Nếu </w:t>
      </w:r>
      <w:r w:rsidR="002B63AF" w:rsidRPr="00755B70">
        <w:rPr>
          <w:szCs w:val="24"/>
        </w:rPr>
        <w:t xml:space="preserve">tìm kiếm </w:t>
      </w:r>
      <w:proofErr w:type="gramStart"/>
      <w:r w:rsidR="002B63AF" w:rsidRPr="00755B70">
        <w:rPr>
          <w:szCs w:val="24"/>
        </w:rPr>
        <w:t>theo</w:t>
      </w:r>
      <w:proofErr w:type="gramEnd"/>
      <w:r w:rsidR="002B63AF" w:rsidRPr="00755B70">
        <w:rPr>
          <w:szCs w:val="24"/>
        </w:rPr>
        <w:t xml:space="preserve"> tên học sinh nhà trường cần chọn thêm trường THCS mà học sinh theo học.</w:t>
      </w:r>
    </w:p>
    <w:p w14:paraId="65D9569E" w14:textId="2BF68DCA" w:rsidR="001731BD" w:rsidRDefault="001731BD" w:rsidP="002D60FB">
      <w:pPr>
        <w:ind w:left="720"/>
      </w:pPr>
      <w:r>
        <w:t xml:space="preserve">Màn hình </w:t>
      </w:r>
      <w:r w:rsidR="00AC50C9">
        <w:t>thêm học sinh vào danh sách xác nhận</w:t>
      </w:r>
      <w:r>
        <w:t xml:space="preserve"> như sau:</w:t>
      </w:r>
    </w:p>
    <w:p w14:paraId="45D43C3F" w14:textId="722D6B72" w:rsidR="001731BD" w:rsidRDefault="00755B70" w:rsidP="00CB17EC">
      <w:pPr>
        <w:ind w:left="720"/>
      </w:pPr>
      <w:r>
        <w:rPr>
          <w:noProof/>
          <w:lang w:val="en-GB" w:eastAsia="en-GB"/>
        </w:rPr>
        <w:drawing>
          <wp:inline distT="0" distB="0" distL="0" distR="0" wp14:anchorId="13A2798B" wp14:editId="01604EE0">
            <wp:extent cx="5555158" cy="2533650"/>
            <wp:effectExtent l="0" t="0" r="762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78154" cy="2544138"/>
                    </a:xfrm>
                    <a:prstGeom prst="rect">
                      <a:avLst/>
                    </a:prstGeom>
                  </pic:spPr>
                </pic:pic>
              </a:graphicData>
            </a:graphic>
          </wp:inline>
        </w:drawing>
      </w:r>
    </w:p>
    <w:p w14:paraId="0E89C8A4" w14:textId="45CB4623" w:rsidR="00755B70" w:rsidRDefault="00755B70" w:rsidP="00002ACA">
      <w:pPr>
        <w:ind w:firstLine="720"/>
      </w:pPr>
      <w:r>
        <w:t>Sau khi tìm kiếm</w:t>
      </w:r>
      <w:r w:rsidR="00AC50C9">
        <w:t xml:space="preserve"> và thêm</w:t>
      </w:r>
      <w:r>
        <w:t xml:space="preserve"> danh sách học </w:t>
      </w:r>
      <w:r w:rsidR="00AC50C9">
        <w:t>sinh xác nhận nhập học, n</w:t>
      </w:r>
      <w:r>
        <w:t xml:space="preserve">hà trường kiểm tra lại thông tin </w:t>
      </w:r>
      <w:r w:rsidR="00AC50C9">
        <w:t>học sinh và nhấn</w:t>
      </w:r>
      <w:r>
        <w:t xml:space="preserve"> </w:t>
      </w:r>
      <w:proofErr w:type="gramStart"/>
      <w:r>
        <w:t xml:space="preserve">nút </w:t>
      </w:r>
      <w:proofErr w:type="gramEnd"/>
      <w:r>
        <w:rPr>
          <w:noProof/>
          <w:lang w:val="en-GB" w:eastAsia="en-GB"/>
        </w:rPr>
        <w:drawing>
          <wp:inline distT="0" distB="0" distL="0" distR="0" wp14:anchorId="16286F0B" wp14:editId="2838ACB3">
            <wp:extent cx="1238095" cy="276190"/>
            <wp:effectExtent l="0" t="0" r="63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38095" cy="276190"/>
                    </a:xfrm>
                    <a:prstGeom prst="rect">
                      <a:avLst/>
                    </a:prstGeom>
                  </pic:spPr>
                </pic:pic>
              </a:graphicData>
            </a:graphic>
          </wp:inline>
        </w:drawing>
      </w:r>
      <w:r>
        <w:t xml:space="preserve">. Hệ thống sẽ xác nhận nhập học và </w:t>
      </w:r>
      <w:r w:rsidR="00AC50C9">
        <w:t>xuất file</w:t>
      </w:r>
      <w:r>
        <w:t xml:space="preserve"> Giấy Xác Nhận Nhập Học cho</w:t>
      </w:r>
      <w:r w:rsidR="00AC50C9">
        <w:t xml:space="preserve"> học sinh</w:t>
      </w:r>
      <w:r>
        <w:t>:</w:t>
      </w:r>
    </w:p>
    <w:p w14:paraId="25A36273" w14:textId="77777777" w:rsidR="00755B70" w:rsidRDefault="00755B70" w:rsidP="00755B70"/>
    <w:p w14:paraId="38BDD092" w14:textId="77777777" w:rsidR="00002ACA" w:rsidRDefault="00A51944" w:rsidP="00A51944">
      <w:r>
        <w:rPr>
          <w:noProof/>
          <w:lang w:val="en-GB" w:eastAsia="en-GB"/>
        </w:rPr>
        <w:lastRenderedPageBreak/>
        <w:drawing>
          <wp:inline distT="0" distB="0" distL="0" distR="0" wp14:anchorId="77D8FB5C" wp14:editId="079EC962">
            <wp:extent cx="6000750" cy="2736879"/>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33025" cy="2751599"/>
                    </a:xfrm>
                    <a:prstGeom prst="rect">
                      <a:avLst/>
                    </a:prstGeom>
                  </pic:spPr>
                </pic:pic>
              </a:graphicData>
            </a:graphic>
          </wp:inline>
        </w:drawing>
      </w:r>
    </w:p>
    <w:p w14:paraId="451DDD68" w14:textId="757E596C" w:rsidR="00A51944" w:rsidRDefault="00002ACA" w:rsidP="00A51944">
      <w:r>
        <w:t xml:space="preserve">Sau khi xác nhận thành công, học sinh sẽ xuất hiện </w:t>
      </w:r>
      <w:proofErr w:type="gramStart"/>
      <w:r>
        <w:t>trong  danh</w:t>
      </w:r>
      <w:proofErr w:type="gramEnd"/>
      <w:r>
        <w:t xml:space="preserve"> sách chờ Xếp lớp.</w:t>
      </w:r>
      <w:r w:rsidR="00755B70">
        <w:br w:type="column"/>
      </w:r>
      <w:r w:rsidR="00A51944">
        <w:lastRenderedPageBreak/>
        <w:t>Giấy Xác Nhận nhập học của học sinh có mẫu như hình dưới:</w:t>
      </w:r>
    </w:p>
    <w:p w14:paraId="3CC0E0D6" w14:textId="52C70581" w:rsidR="00A51944" w:rsidRDefault="00A51944" w:rsidP="00A51944">
      <w:r>
        <w:rPr>
          <w:noProof/>
          <w:lang w:val="en-GB" w:eastAsia="en-GB"/>
        </w:rPr>
        <w:drawing>
          <wp:inline distT="0" distB="0" distL="0" distR="0" wp14:anchorId="6BCD2293" wp14:editId="5913FB61">
            <wp:extent cx="5943600" cy="30543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054350"/>
                    </a:xfrm>
                    <a:prstGeom prst="rect">
                      <a:avLst/>
                    </a:prstGeom>
                  </pic:spPr>
                </pic:pic>
              </a:graphicData>
            </a:graphic>
          </wp:inline>
        </w:drawing>
      </w:r>
    </w:p>
    <w:p w14:paraId="34557A8A" w14:textId="77777777" w:rsidR="00F901E5" w:rsidRDefault="00F901E5" w:rsidP="00AC50C9">
      <w:pPr>
        <w:rPr>
          <w:b/>
        </w:rPr>
      </w:pPr>
    </w:p>
    <w:p w14:paraId="2FEC101B" w14:textId="0E32B307" w:rsidR="00002ACA" w:rsidRDefault="00A51944" w:rsidP="00AC50C9">
      <w:r w:rsidRPr="00A51944">
        <w:rPr>
          <w:b/>
        </w:rPr>
        <w:t>Chú ý:</w:t>
      </w:r>
      <w:r>
        <w:t xml:space="preserve"> Nhà trường in thành 2 bản. Một bản cho học sinh ký sẽ được nhà trường giữ lại làm hồ sơ và một bản sẽ được cán bộ tuyển sinh ký và trả lại cho học</w:t>
      </w:r>
      <w:r w:rsidR="001F5413">
        <w:t xml:space="preserve"> sinh</w:t>
      </w:r>
      <w:r>
        <w:t>.</w:t>
      </w:r>
    </w:p>
    <w:p w14:paraId="02153FF6" w14:textId="6A656A11" w:rsidR="00AC50C9" w:rsidRDefault="00AC50C9" w:rsidP="00AC50C9">
      <w:pPr>
        <w:spacing w:before="0" w:after="160" w:line="259" w:lineRule="auto"/>
        <w:jc w:val="left"/>
      </w:pPr>
      <w:r>
        <w:br w:type="page"/>
      </w:r>
    </w:p>
    <w:p w14:paraId="3FA7FCD6" w14:textId="4E4AC66A" w:rsidR="00A46C9C" w:rsidRDefault="00A51944" w:rsidP="00A46C9C">
      <w:pPr>
        <w:pStyle w:val="Heading2"/>
        <w:rPr>
          <w:rFonts w:cs="Times New Roman"/>
        </w:rPr>
      </w:pPr>
      <w:bookmarkStart w:id="9" w:name="_Toc11515619"/>
      <w:r>
        <w:rPr>
          <w:rFonts w:cs="Times New Roman"/>
        </w:rPr>
        <w:lastRenderedPageBreak/>
        <w:t xml:space="preserve">Quản lý danh sách xác </w:t>
      </w:r>
      <w:r w:rsidR="00F901E5">
        <w:rPr>
          <w:rFonts w:cs="Times New Roman"/>
        </w:rPr>
        <w:t xml:space="preserve">nhận </w:t>
      </w:r>
      <w:r>
        <w:rPr>
          <w:rFonts w:cs="Times New Roman"/>
        </w:rPr>
        <w:t>nhập học</w:t>
      </w:r>
      <w:bookmarkEnd w:id="9"/>
    </w:p>
    <w:p w14:paraId="5F46636A" w14:textId="3F476379" w:rsidR="00E66076" w:rsidRDefault="00E66076" w:rsidP="00E66076">
      <w:pPr>
        <w:pStyle w:val="ListParagraph"/>
        <w:numPr>
          <w:ilvl w:val="0"/>
          <w:numId w:val="5"/>
        </w:numPr>
        <w:spacing w:after="0" w:line="360" w:lineRule="auto"/>
        <w:rPr>
          <w:rFonts w:ascii="Times New Roman" w:hAnsi="Times New Roman" w:cs="Times New Roman"/>
          <w:sz w:val="24"/>
          <w:szCs w:val="24"/>
        </w:rPr>
      </w:pPr>
      <w:r w:rsidRPr="00CF4A16">
        <w:rPr>
          <w:rFonts w:ascii="Times New Roman" w:hAnsi="Times New Roman" w:cs="Times New Roman"/>
          <w:b/>
          <w:sz w:val="24"/>
          <w:szCs w:val="24"/>
        </w:rPr>
        <w:t>Mô tả:</w:t>
      </w:r>
      <w:r w:rsidR="00AC50C9">
        <w:rPr>
          <w:rFonts w:ascii="Times New Roman" w:hAnsi="Times New Roman" w:cs="Times New Roman"/>
          <w:sz w:val="24"/>
          <w:szCs w:val="24"/>
        </w:rPr>
        <w:t xml:space="preserve"> </w:t>
      </w:r>
      <w:r w:rsidR="00F66C3E">
        <w:rPr>
          <w:rFonts w:ascii="Times New Roman" w:hAnsi="Times New Roman" w:cs="Times New Roman"/>
          <w:sz w:val="24"/>
          <w:szCs w:val="24"/>
        </w:rPr>
        <w:t xml:space="preserve">Chức năng này sẽ giúp </w:t>
      </w:r>
      <w:r w:rsidR="00AC50C9">
        <w:rPr>
          <w:rFonts w:ascii="Times New Roman" w:hAnsi="Times New Roman" w:cs="Times New Roman"/>
          <w:sz w:val="24"/>
          <w:szCs w:val="24"/>
        </w:rPr>
        <w:t>nhà</w:t>
      </w:r>
      <w:r w:rsidR="00F66C3E">
        <w:rPr>
          <w:rFonts w:ascii="Times New Roman" w:hAnsi="Times New Roman" w:cs="Times New Roman"/>
          <w:sz w:val="24"/>
          <w:szCs w:val="24"/>
        </w:rPr>
        <w:t xml:space="preserve"> trường quản lý danh sách</w:t>
      </w:r>
      <w:r w:rsidR="00AC50C9">
        <w:rPr>
          <w:rFonts w:ascii="Times New Roman" w:hAnsi="Times New Roman" w:cs="Times New Roman"/>
          <w:sz w:val="24"/>
          <w:szCs w:val="24"/>
        </w:rPr>
        <w:t xml:space="preserve"> học sinh xác nhận nhập học vào 10: </w:t>
      </w:r>
      <w:r w:rsidR="00F66C3E">
        <w:rPr>
          <w:rFonts w:ascii="Times New Roman" w:hAnsi="Times New Roman" w:cs="Times New Roman"/>
          <w:sz w:val="24"/>
          <w:szCs w:val="24"/>
        </w:rPr>
        <w:t>in giấy báo nhập học, hủy xác nhận nhập học cho học sinh có nhu cầu đổi nguyện vọng, xuất file excel để lưu trữ.</w:t>
      </w:r>
    </w:p>
    <w:p w14:paraId="3ECB1886" w14:textId="2D874F41" w:rsidR="00102A39" w:rsidRDefault="00102A39" w:rsidP="00E66076">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b/>
          <w:sz w:val="24"/>
          <w:szCs w:val="24"/>
        </w:rPr>
        <w:t>Lưu ý:</w:t>
      </w:r>
      <w:r>
        <w:rPr>
          <w:rFonts w:ascii="Times New Roman" w:hAnsi="Times New Roman" w:cs="Times New Roman"/>
          <w:sz w:val="24"/>
          <w:szCs w:val="24"/>
        </w:rPr>
        <w:t xml:space="preserve"> </w:t>
      </w:r>
    </w:p>
    <w:p w14:paraId="33761186" w14:textId="594EBD5C" w:rsidR="00F66C3E" w:rsidRDefault="00F66C3E" w:rsidP="00DB133B">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Nhà trường chỉ có thể hủy xác nhận nhập học cho các học sinh đăng ký trong thời gian quy định của Sở </w:t>
      </w:r>
      <w:r w:rsidR="00F901E5">
        <w:rPr>
          <w:rFonts w:ascii="Times New Roman" w:hAnsi="Times New Roman" w:cs="Times New Roman"/>
          <w:sz w:val="24"/>
          <w:szCs w:val="24"/>
        </w:rPr>
        <w:t>GDĐT</w:t>
      </w:r>
      <w:r>
        <w:rPr>
          <w:rFonts w:ascii="Times New Roman" w:hAnsi="Times New Roman" w:cs="Times New Roman"/>
          <w:sz w:val="24"/>
          <w:szCs w:val="24"/>
        </w:rPr>
        <w:t>.</w:t>
      </w:r>
    </w:p>
    <w:p w14:paraId="784A9D31" w14:textId="3FDAB9E1" w:rsidR="00F66C3E" w:rsidRPr="00102A39" w:rsidRDefault="00F66C3E" w:rsidP="00DB133B">
      <w:pPr>
        <w:pStyle w:val="ListParagraph"/>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Đối với</w:t>
      </w:r>
      <w:r w:rsidR="00AC50C9">
        <w:rPr>
          <w:rFonts w:ascii="Times New Roman" w:hAnsi="Times New Roman" w:cs="Times New Roman"/>
          <w:sz w:val="24"/>
          <w:szCs w:val="24"/>
        </w:rPr>
        <w:t xml:space="preserve"> </w:t>
      </w:r>
      <w:r>
        <w:rPr>
          <w:rFonts w:ascii="Times New Roman" w:hAnsi="Times New Roman" w:cs="Times New Roman"/>
          <w:sz w:val="24"/>
          <w:szCs w:val="24"/>
        </w:rPr>
        <w:t>học sinh xác nhận nhập học trực tuyến muốn hủy yêu cầu xác nhận</w:t>
      </w:r>
      <w:r w:rsidR="00AC50C9">
        <w:rPr>
          <w:rFonts w:ascii="Times New Roman" w:hAnsi="Times New Roman" w:cs="Times New Roman"/>
          <w:sz w:val="24"/>
          <w:szCs w:val="24"/>
        </w:rPr>
        <w:t>, phụ huynh</w:t>
      </w:r>
      <w:r>
        <w:rPr>
          <w:rFonts w:ascii="Times New Roman" w:hAnsi="Times New Roman" w:cs="Times New Roman"/>
          <w:sz w:val="24"/>
          <w:szCs w:val="24"/>
        </w:rPr>
        <w:t xml:space="preserve"> phải tự th</w:t>
      </w:r>
      <w:r w:rsidR="00C05765">
        <w:rPr>
          <w:rFonts w:ascii="Times New Roman" w:hAnsi="Times New Roman" w:cs="Times New Roman"/>
          <w:sz w:val="24"/>
          <w:szCs w:val="24"/>
        </w:rPr>
        <w:t>ực hiện</w:t>
      </w:r>
      <w:r>
        <w:rPr>
          <w:rFonts w:ascii="Times New Roman" w:hAnsi="Times New Roman" w:cs="Times New Roman"/>
          <w:sz w:val="24"/>
          <w:szCs w:val="24"/>
        </w:rPr>
        <w:t xml:space="preserve"> trên website: </w:t>
      </w:r>
      <w:hyperlink r:id="rId17" w:history="1">
        <w:r w:rsidRPr="00A51944">
          <w:rPr>
            <w:rStyle w:val="Hyperlink"/>
            <w:rFonts w:ascii="Times New Roman" w:hAnsi="Times New Roman" w:cs="Times New Roman"/>
            <w:sz w:val="24"/>
            <w:szCs w:val="24"/>
          </w:rPr>
          <w:t>https://solienlacdientu.hanoi.gov.vn/</w:t>
        </w:r>
      </w:hyperlink>
      <w:r w:rsidR="00AC50C9">
        <w:rPr>
          <w:rFonts w:ascii="Times New Roman" w:hAnsi="Times New Roman" w:cs="Times New Roman"/>
          <w:sz w:val="24"/>
          <w:szCs w:val="24"/>
        </w:rPr>
        <w:t xml:space="preserve">. </w:t>
      </w:r>
      <w:r>
        <w:rPr>
          <w:rFonts w:ascii="Times New Roman" w:hAnsi="Times New Roman" w:cs="Times New Roman"/>
          <w:sz w:val="24"/>
          <w:szCs w:val="24"/>
        </w:rPr>
        <w:t>Nhà trường không thể hủy yêu cầu xác nhận của học sinh này trong</w:t>
      </w:r>
      <w:r w:rsidR="00AC50C9">
        <w:rPr>
          <w:rFonts w:ascii="Times New Roman" w:hAnsi="Times New Roman" w:cs="Times New Roman"/>
          <w:sz w:val="24"/>
          <w:szCs w:val="24"/>
        </w:rPr>
        <w:t xml:space="preserve"> thời gian</w:t>
      </w:r>
      <w:r>
        <w:rPr>
          <w:rFonts w:ascii="Times New Roman" w:hAnsi="Times New Roman" w:cs="Times New Roman"/>
          <w:sz w:val="24"/>
          <w:szCs w:val="24"/>
        </w:rPr>
        <w:t xml:space="preserve"> </w:t>
      </w:r>
      <w:r w:rsidR="00AC50C9">
        <w:rPr>
          <w:rFonts w:ascii="Times New Roman" w:hAnsi="Times New Roman" w:cs="Times New Roman"/>
          <w:sz w:val="24"/>
          <w:szCs w:val="24"/>
        </w:rPr>
        <w:t>mở</w:t>
      </w:r>
      <w:r>
        <w:rPr>
          <w:rFonts w:ascii="Times New Roman" w:hAnsi="Times New Roman" w:cs="Times New Roman"/>
          <w:sz w:val="24"/>
          <w:szCs w:val="24"/>
        </w:rPr>
        <w:t xml:space="preserve"> xác nhận trực tuyến.</w:t>
      </w:r>
    </w:p>
    <w:p w14:paraId="03103420" w14:textId="4519BB6A" w:rsidR="00D526F7" w:rsidRPr="008D0B73" w:rsidRDefault="00E66076" w:rsidP="00507F57">
      <w:pPr>
        <w:pStyle w:val="ListParagraph"/>
        <w:numPr>
          <w:ilvl w:val="0"/>
          <w:numId w:val="4"/>
        </w:numPr>
        <w:spacing w:before="0" w:line="360" w:lineRule="auto"/>
        <w:rPr>
          <w:rFonts w:ascii="Times New Roman" w:hAnsi="Times New Roman" w:cs="Times New Roman"/>
          <w:b/>
          <w:sz w:val="24"/>
        </w:rPr>
      </w:pPr>
      <w:r w:rsidRPr="00CF4A16">
        <w:rPr>
          <w:rFonts w:ascii="Times New Roman" w:hAnsi="Times New Roman" w:cs="Times New Roman"/>
          <w:b/>
          <w:sz w:val="24"/>
        </w:rPr>
        <w:t xml:space="preserve">Chọn đường dẫn: </w:t>
      </w:r>
      <w:r w:rsidR="00F66C3E">
        <w:rPr>
          <w:rFonts w:ascii="Times New Roman" w:hAnsi="Times New Roman" w:cs="Times New Roman"/>
          <w:i/>
          <w:sz w:val="24"/>
        </w:rPr>
        <w:t>Quản lý thi/</w:t>
      </w:r>
      <w:r w:rsidR="00C05765">
        <w:rPr>
          <w:rFonts w:ascii="Times New Roman" w:hAnsi="Times New Roman" w:cs="Times New Roman"/>
          <w:i/>
          <w:sz w:val="24"/>
        </w:rPr>
        <w:t xml:space="preserve"> </w:t>
      </w:r>
      <w:r w:rsidR="00F66C3E">
        <w:rPr>
          <w:rFonts w:ascii="Times New Roman" w:hAnsi="Times New Roman" w:cs="Times New Roman"/>
          <w:i/>
          <w:sz w:val="24"/>
        </w:rPr>
        <w:t>Quản lý danh sách xác nhận nhập học</w:t>
      </w:r>
    </w:p>
    <w:p w14:paraId="63D643BD" w14:textId="69E8CD1B" w:rsidR="008D0B73" w:rsidRDefault="00F66C3E" w:rsidP="008D0B73">
      <w:pPr>
        <w:pStyle w:val="ListParagraph"/>
        <w:spacing w:before="0" w:line="360" w:lineRule="auto"/>
        <w:rPr>
          <w:rFonts w:ascii="Times New Roman" w:hAnsi="Times New Roman" w:cs="Times New Roman"/>
          <w:b/>
          <w:sz w:val="24"/>
        </w:rPr>
      </w:pPr>
      <w:r>
        <w:rPr>
          <w:noProof/>
          <w:lang w:val="en-GB" w:eastAsia="en-GB"/>
        </w:rPr>
        <w:drawing>
          <wp:inline distT="0" distB="0" distL="0" distR="0" wp14:anchorId="23116C70" wp14:editId="7C597900">
            <wp:extent cx="5772150" cy="2632618"/>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83608" cy="2637844"/>
                    </a:xfrm>
                    <a:prstGeom prst="rect">
                      <a:avLst/>
                    </a:prstGeom>
                  </pic:spPr>
                </pic:pic>
              </a:graphicData>
            </a:graphic>
          </wp:inline>
        </w:drawing>
      </w:r>
    </w:p>
    <w:p w14:paraId="7FCC75EB" w14:textId="7C1D195D" w:rsidR="002661BA" w:rsidRPr="002661BA" w:rsidRDefault="00DB133B" w:rsidP="00AC50C9">
      <w:pPr>
        <w:pStyle w:val="ListParagraph"/>
        <w:spacing w:before="0" w:line="360" w:lineRule="auto"/>
        <w:ind w:firstLine="720"/>
        <w:rPr>
          <w:rFonts w:ascii="Times New Roman" w:hAnsi="Times New Roman" w:cs="Times New Roman"/>
          <w:sz w:val="24"/>
        </w:rPr>
      </w:pPr>
      <w:r w:rsidRPr="00DB133B">
        <w:rPr>
          <w:rFonts w:ascii="Times New Roman" w:hAnsi="Times New Roman" w:cs="Times New Roman"/>
          <w:sz w:val="24"/>
        </w:rPr>
        <w:t>Tạ</w:t>
      </w:r>
      <w:r>
        <w:rPr>
          <w:rFonts w:ascii="Times New Roman" w:hAnsi="Times New Roman" w:cs="Times New Roman"/>
          <w:sz w:val="24"/>
        </w:rPr>
        <w:t xml:space="preserve">i màn hình </w:t>
      </w:r>
      <w:r w:rsidR="00F66C3E">
        <w:rPr>
          <w:rFonts w:ascii="Times New Roman" w:hAnsi="Times New Roman" w:cs="Times New Roman"/>
          <w:sz w:val="24"/>
        </w:rPr>
        <w:t>quản lý danh sách xác nhận nhập họ</w:t>
      </w:r>
      <w:r w:rsidR="00AC50C9">
        <w:rPr>
          <w:rFonts w:ascii="Times New Roman" w:hAnsi="Times New Roman" w:cs="Times New Roman"/>
          <w:sz w:val="24"/>
        </w:rPr>
        <w:t>c, n</w:t>
      </w:r>
      <w:r w:rsidR="00F66C3E">
        <w:rPr>
          <w:rFonts w:ascii="Times New Roman" w:hAnsi="Times New Roman" w:cs="Times New Roman"/>
          <w:sz w:val="24"/>
        </w:rPr>
        <w:t xml:space="preserve">hà trường </w:t>
      </w:r>
      <w:r w:rsidR="00AC50C9">
        <w:rPr>
          <w:rFonts w:ascii="Times New Roman" w:hAnsi="Times New Roman" w:cs="Times New Roman"/>
          <w:sz w:val="24"/>
        </w:rPr>
        <w:t xml:space="preserve">có thể nhập tiêu chí tìm kiếm và </w:t>
      </w:r>
      <w:r w:rsidR="00F66C3E">
        <w:rPr>
          <w:rFonts w:ascii="Times New Roman" w:hAnsi="Times New Roman" w:cs="Times New Roman"/>
          <w:sz w:val="24"/>
        </w:rPr>
        <w:t>nhấn</w:t>
      </w:r>
      <w:r w:rsidR="00AC50C9">
        <w:rPr>
          <w:rFonts w:ascii="Times New Roman" w:hAnsi="Times New Roman" w:cs="Times New Roman"/>
          <w:sz w:val="24"/>
        </w:rPr>
        <w:t xml:space="preserve"> nút</w:t>
      </w:r>
      <w:r w:rsidR="00F66C3E">
        <w:rPr>
          <w:rFonts w:ascii="Times New Roman" w:hAnsi="Times New Roman" w:cs="Times New Roman"/>
          <w:sz w:val="24"/>
        </w:rPr>
        <w:t xml:space="preserve"> </w:t>
      </w:r>
      <w:r w:rsidR="00F66C3E">
        <w:rPr>
          <w:noProof/>
          <w:lang w:val="en-GB" w:eastAsia="en-GB"/>
        </w:rPr>
        <w:drawing>
          <wp:inline distT="0" distB="0" distL="0" distR="0" wp14:anchorId="56F56FA7" wp14:editId="20C94B69">
            <wp:extent cx="1009524" cy="276190"/>
            <wp:effectExtent l="0" t="0" r="63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009524" cy="276190"/>
                    </a:xfrm>
                    <a:prstGeom prst="rect">
                      <a:avLst/>
                    </a:prstGeom>
                  </pic:spPr>
                </pic:pic>
              </a:graphicData>
            </a:graphic>
          </wp:inline>
        </w:drawing>
      </w:r>
      <w:r w:rsidR="002661BA">
        <w:rPr>
          <w:rFonts w:ascii="Times New Roman" w:hAnsi="Times New Roman" w:cs="Times New Roman"/>
          <w:sz w:val="24"/>
        </w:rPr>
        <w:t xml:space="preserve"> để tìm kiếm danh sách học sinh đã xác nhận nhập học</w:t>
      </w:r>
      <w:r w:rsidR="00C05765">
        <w:rPr>
          <w:rFonts w:ascii="Times New Roman" w:hAnsi="Times New Roman" w:cs="Times New Roman"/>
          <w:sz w:val="24"/>
        </w:rPr>
        <w:t>:</w:t>
      </w:r>
    </w:p>
    <w:p w14:paraId="08DDE714" w14:textId="17838A5A" w:rsidR="00DB133B" w:rsidRDefault="00E10293" w:rsidP="008D0B73">
      <w:pPr>
        <w:pStyle w:val="ListParagraph"/>
        <w:spacing w:before="0" w:line="360" w:lineRule="auto"/>
        <w:rPr>
          <w:rFonts w:ascii="Times New Roman" w:hAnsi="Times New Roman" w:cs="Times New Roman"/>
          <w:sz w:val="24"/>
        </w:rPr>
      </w:pPr>
      <w:r>
        <w:rPr>
          <w:noProof/>
          <w:lang w:val="en-GB" w:eastAsia="en-GB"/>
        </w:rPr>
        <w:lastRenderedPageBreak/>
        <w:drawing>
          <wp:inline distT="0" distB="0" distL="0" distR="0" wp14:anchorId="2C5F5984" wp14:editId="10F90D72">
            <wp:extent cx="6170912" cy="2809875"/>
            <wp:effectExtent l="0" t="0" r="190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70912" cy="2809875"/>
                    </a:xfrm>
                    <a:prstGeom prst="rect">
                      <a:avLst/>
                    </a:prstGeom>
                  </pic:spPr>
                </pic:pic>
              </a:graphicData>
            </a:graphic>
          </wp:inline>
        </w:drawing>
      </w:r>
    </w:p>
    <w:p w14:paraId="6066B9C8" w14:textId="65914793" w:rsidR="002661BA" w:rsidRPr="002661BA" w:rsidRDefault="002661BA" w:rsidP="002661BA">
      <w:pPr>
        <w:spacing w:before="0" w:line="360" w:lineRule="auto"/>
      </w:pPr>
      <w:r>
        <w:rPr>
          <w:b/>
        </w:rPr>
        <w:br w:type="column"/>
      </w:r>
      <w:r w:rsidRPr="002661BA">
        <w:rPr>
          <w:b/>
        </w:rPr>
        <w:lastRenderedPageBreak/>
        <w:t>Hủy Xác Nhận</w:t>
      </w:r>
      <w:r w:rsidRPr="002661BA">
        <w:t xml:space="preserve">: </w:t>
      </w:r>
      <w:r w:rsidR="00C05765">
        <w:t>Để h</w:t>
      </w:r>
      <w:r w:rsidRPr="002661BA">
        <w:t xml:space="preserve">ủy xác nhận nhập học cho học sinh, </w:t>
      </w:r>
      <w:r w:rsidR="00C05765">
        <w:t xml:space="preserve">nhà trường </w:t>
      </w:r>
      <w:r w:rsidRPr="002661BA">
        <w:t xml:space="preserve">chọn học sinh đó và nhấn </w:t>
      </w:r>
      <w:r>
        <w:rPr>
          <w:noProof/>
          <w:lang w:val="en-GB" w:eastAsia="en-GB"/>
        </w:rPr>
        <w:drawing>
          <wp:inline distT="0" distB="0" distL="0" distR="0" wp14:anchorId="72E9EF95" wp14:editId="1399161A">
            <wp:extent cx="1228571" cy="27619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228571" cy="276190"/>
                    </a:xfrm>
                    <a:prstGeom prst="rect">
                      <a:avLst/>
                    </a:prstGeom>
                  </pic:spPr>
                </pic:pic>
              </a:graphicData>
            </a:graphic>
          </wp:inline>
        </w:drawing>
      </w:r>
    </w:p>
    <w:p w14:paraId="07E34F02" w14:textId="375C8E90" w:rsidR="002661BA" w:rsidRDefault="00E10293" w:rsidP="002661BA">
      <w:pPr>
        <w:spacing w:before="0" w:line="360" w:lineRule="auto"/>
      </w:pPr>
      <w:r>
        <w:rPr>
          <w:noProof/>
          <w:lang w:val="en-GB" w:eastAsia="en-GB"/>
        </w:rPr>
        <w:drawing>
          <wp:inline distT="0" distB="0" distL="0" distR="0" wp14:anchorId="74D5F1F1" wp14:editId="02B35EC4">
            <wp:extent cx="5943600" cy="270637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2706370"/>
                    </a:xfrm>
                    <a:prstGeom prst="rect">
                      <a:avLst/>
                    </a:prstGeom>
                  </pic:spPr>
                </pic:pic>
              </a:graphicData>
            </a:graphic>
          </wp:inline>
        </w:drawing>
      </w:r>
    </w:p>
    <w:p w14:paraId="123ACFCB" w14:textId="6A0DD01D" w:rsidR="002661BA" w:rsidRDefault="002661BA" w:rsidP="002661BA">
      <w:pPr>
        <w:spacing w:before="0" w:line="360" w:lineRule="auto"/>
      </w:pPr>
      <w:r w:rsidRPr="002661BA">
        <w:rPr>
          <w:b/>
        </w:rPr>
        <w:t>Xuất Excel danh sách nhập học</w:t>
      </w:r>
      <w:r>
        <w:t xml:space="preserve">: Nhà trường nhấn </w:t>
      </w:r>
      <w:proofErr w:type="gramStart"/>
      <w:r>
        <w:t xml:space="preserve">vào </w:t>
      </w:r>
      <w:proofErr w:type="gramEnd"/>
      <w:r>
        <w:rPr>
          <w:noProof/>
          <w:lang w:val="en-GB" w:eastAsia="en-GB"/>
        </w:rPr>
        <w:drawing>
          <wp:inline distT="0" distB="0" distL="0" distR="0" wp14:anchorId="3C947B49" wp14:editId="274A68CD">
            <wp:extent cx="1028571" cy="266667"/>
            <wp:effectExtent l="0" t="0" r="635" b="63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028571" cy="266667"/>
                    </a:xfrm>
                    <a:prstGeom prst="rect">
                      <a:avLst/>
                    </a:prstGeom>
                  </pic:spPr>
                </pic:pic>
              </a:graphicData>
            </a:graphic>
          </wp:inline>
        </w:drawing>
      </w:r>
      <w:r>
        <w:t>. Hệ thống sẽ tải về file danh sách.</w:t>
      </w:r>
    </w:p>
    <w:p w14:paraId="2EF5D389" w14:textId="539AE2DE" w:rsidR="002661BA" w:rsidRDefault="00E10293" w:rsidP="002661BA">
      <w:pPr>
        <w:spacing w:before="0" w:line="360" w:lineRule="auto"/>
      </w:pPr>
      <w:r>
        <w:rPr>
          <w:noProof/>
          <w:lang w:val="en-GB" w:eastAsia="en-GB"/>
        </w:rPr>
        <w:drawing>
          <wp:inline distT="0" distB="0" distL="0" distR="0" wp14:anchorId="77FE42C0" wp14:editId="60174310">
            <wp:extent cx="5943600" cy="270637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2706370"/>
                    </a:xfrm>
                    <a:prstGeom prst="rect">
                      <a:avLst/>
                    </a:prstGeom>
                  </pic:spPr>
                </pic:pic>
              </a:graphicData>
            </a:graphic>
          </wp:inline>
        </w:drawing>
      </w:r>
    </w:p>
    <w:p w14:paraId="2BF10365" w14:textId="7040F66A" w:rsidR="002661BA" w:rsidRDefault="002661BA" w:rsidP="00E10293">
      <w:pPr>
        <w:pStyle w:val="Heading1"/>
      </w:pPr>
      <w:r>
        <w:br w:type="column"/>
      </w:r>
      <w:bookmarkStart w:id="10" w:name="_Toc11515620"/>
      <w:r w:rsidR="00E10293">
        <w:lastRenderedPageBreak/>
        <w:t>Xếp lớp sau khi hoàn thành xác nhận nhập học</w:t>
      </w:r>
      <w:bookmarkEnd w:id="10"/>
    </w:p>
    <w:p w14:paraId="29D0AAD0" w14:textId="30EAAA22" w:rsidR="00E10293" w:rsidRDefault="00E10293" w:rsidP="00E10293">
      <w:pPr>
        <w:pStyle w:val="ListParagraph"/>
        <w:numPr>
          <w:ilvl w:val="0"/>
          <w:numId w:val="5"/>
        </w:numPr>
        <w:spacing w:after="0" w:line="360" w:lineRule="auto"/>
        <w:rPr>
          <w:rFonts w:ascii="Times New Roman" w:hAnsi="Times New Roman" w:cs="Times New Roman"/>
          <w:sz w:val="24"/>
          <w:szCs w:val="24"/>
        </w:rPr>
      </w:pPr>
      <w:r w:rsidRPr="00CF4A16">
        <w:rPr>
          <w:rFonts w:ascii="Times New Roman" w:hAnsi="Times New Roman" w:cs="Times New Roman"/>
          <w:b/>
          <w:sz w:val="24"/>
          <w:szCs w:val="24"/>
        </w:rPr>
        <w:t>Mô tả:</w:t>
      </w:r>
      <w:r>
        <w:rPr>
          <w:rFonts w:ascii="Times New Roman" w:hAnsi="Times New Roman" w:cs="Times New Roman"/>
          <w:sz w:val="24"/>
          <w:szCs w:val="24"/>
        </w:rPr>
        <w:t xml:space="preserve"> Sau khi </w:t>
      </w:r>
      <w:r w:rsidR="00C05765">
        <w:rPr>
          <w:rFonts w:ascii="Times New Roman" w:hAnsi="Times New Roman" w:cs="Times New Roman"/>
          <w:sz w:val="24"/>
          <w:szCs w:val="24"/>
        </w:rPr>
        <w:t>nhà trường</w:t>
      </w:r>
      <w:r>
        <w:rPr>
          <w:rFonts w:ascii="Times New Roman" w:hAnsi="Times New Roman" w:cs="Times New Roman"/>
          <w:sz w:val="24"/>
          <w:szCs w:val="24"/>
        </w:rPr>
        <w:t xml:space="preserve"> đã hoàn thành xác nhận nhập học cho học </w:t>
      </w:r>
      <w:r w:rsidR="00C05765">
        <w:rPr>
          <w:rFonts w:ascii="Times New Roman" w:hAnsi="Times New Roman" w:cs="Times New Roman"/>
          <w:sz w:val="24"/>
          <w:szCs w:val="24"/>
        </w:rPr>
        <w:t>sinh, học sinh sẽ xuất hiện trong danh sách chờ xếp lớp, nhà</w:t>
      </w:r>
      <w:r>
        <w:rPr>
          <w:rFonts w:ascii="Times New Roman" w:hAnsi="Times New Roman" w:cs="Times New Roman"/>
          <w:sz w:val="24"/>
          <w:szCs w:val="24"/>
        </w:rPr>
        <w:t xml:space="preserve"> trường cần thực hiện xếp lớp cho học sinh</w:t>
      </w:r>
      <w:r w:rsidR="007500E6">
        <w:rPr>
          <w:rFonts w:ascii="Times New Roman" w:hAnsi="Times New Roman" w:cs="Times New Roman"/>
          <w:sz w:val="24"/>
          <w:szCs w:val="24"/>
        </w:rPr>
        <w:t xml:space="preserve"> </w:t>
      </w:r>
      <w:r w:rsidR="007500E6" w:rsidRPr="007500E6">
        <w:rPr>
          <w:rFonts w:ascii="Times New Roman" w:hAnsi="Times New Roman" w:cs="Times New Roman"/>
          <w:b/>
          <w:sz w:val="24"/>
          <w:szCs w:val="24"/>
        </w:rPr>
        <w:t>sau</w:t>
      </w:r>
      <w:r w:rsidRPr="007500E6">
        <w:rPr>
          <w:rFonts w:ascii="Times New Roman" w:hAnsi="Times New Roman" w:cs="Times New Roman"/>
          <w:b/>
          <w:sz w:val="24"/>
          <w:szCs w:val="24"/>
        </w:rPr>
        <w:t xml:space="preserve"> </w:t>
      </w:r>
      <w:r w:rsidR="00E763B5" w:rsidRPr="007500E6">
        <w:rPr>
          <w:rFonts w:ascii="Times New Roman" w:hAnsi="Times New Roman" w:cs="Times New Roman"/>
          <w:b/>
          <w:sz w:val="24"/>
          <w:szCs w:val="24"/>
        </w:rPr>
        <w:t>khi được Sở GDĐT duyệt danh sách trúng tuyển</w:t>
      </w:r>
      <w:r w:rsidR="00E763B5">
        <w:rPr>
          <w:rFonts w:ascii="Times New Roman" w:hAnsi="Times New Roman" w:cs="Times New Roman"/>
          <w:sz w:val="24"/>
          <w:szCs w:val="24"/>
        </w:rPr>
        <w:t xml:space="preserve"> vào trường </w:t>
      </w:r>
      <w:r>
        <w:rPr>
          <w:rFonts w:ascii="Times New Roman" w:hAnsi="Times New Roman" w:cs="Times New Roman"/>
          <w:sz w:val="24"/>
          <w:szCs w:val="24"/>
        </w:rPr>
        <w:t>để bắt đầu năm học mới.</w:t>
      </w:r>
    </w:p>
    <w:p w14:paraId="51B957BA" w14:textId="1C66E9DD" w:rsidR="00E10293" w:rsidRDefault="00E10293" w:rsidP="00E10293">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b/>
          <w:sz w:val="24"/>
          <w:szCs w:val="24"/>
        </w:rPr>
        <w:t>Lưu ý:</w:t>
      </w:r>
      <w:r>
        <w:rPr>
          <w:rFonts w:ascii="Times New Roman" w:hAnsi="Times New Roman" w:cs="Times New Roman"/>
          <w:sz w:val="24"/>
          <w:szCs w:val="24"/>
        </w:rPr>
        <w:t xml:space="preserve"> Việc xếp lớp thực hiện tương tự như các khối học khác. Hướng dẫn tại link đính kèm: </w:t>
      </w:r>
      <w:hyperlink r:id="rId25" w:history="1">
        <w:r w:rsidRPr="00E10293">
          <w:rPr>
            <w:rStyle w:val="Hyperlink"/>
            <w:rFonts w:ascii="Times New Roman" w:hAnsi="Times New Roman" w:cs="Times New Roman"/>
            <w:sz w:val="24"/>
            <w:szCs w:val="24"/>
          </w:rPr>
          <w:t>http://huongdangiaoducdientu.hnegov.vn/xet_len_lop_1.htm?ms=AAAAAAAA&amp;q=eOG6v3AgbOG7m3A%3D&amp;st=MQ%3D%3D&amp;sct=MA%3D%3D&amp;mw=MjQw</w:t>
        </w:r>
      </w:hyperlink>
    </w:p>
    <w:p w14:paraId="0B4C259D" w14:textId="77777777" w:rsidR="00E10293" w:rsidRPr="00E10293" w:rsidRDefault="00E10293" w:rsidP="00E10293"/>
    <w:sectPr w:rsidR="00E10293" w:rsidRPr="00E10293" w:rsidSect="00E324E8">
      <w:pgSz w:w="12240" w:h="15840"/>
      <w:pgMar w:top="99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94B3C" w14:textId="77777777" w:rsidR="00FE12F9" w:rsidRDefault="00FE12F9" w:rsidP="00F62806">
      <w:r>
        <w:separator/>
      </w:r>
    </w:p>
  </w:endnote>
  <w:endnote w:type="continuationSeparator" w:id="0">
    <w:p w14:paraId="1FFCAFD8" w14:textId="77777777" w:rsidR="00FE12F9" w:rsidRDefault="00FE12F9" w:rsidP="00F6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Calibri"/>
    <w:charset w:val="00"/>
    <w:family w:val="auto"/>
    <w:pitch w:val="variable"/>
    <w:sig w:usb0="00000007" w:usb1="00000000" w:usb2="00000000" w:usb3="00000000" w:csb0="00000013" w:csb1="00000000"/>
  </w:font>
  <w:font w:name="Times New Roman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43" w:type="dxa"/>
      <w:tblInd w:w="55" w:type="dxa"/>
      <w:tblBorders>
        <w:top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375"/>
      <w:gridCol w:w="3068"/>
    </w:tblGrid>
    <w:tr w:rsidR="00F62806" w:rsidRPr="000723FF" w14:paraId="6053D83A" w14:textId="77777777" w:rsidTr="00D86C82">
      <w:trPr>
        <w:tblHeader/>
      </w:trPr>
      <w:tc>
        <w:tcPr>
          <w:tcW w:w="6375" w:type="dxa"/>
          <w:shd w:val="clear" w:color="auto" w:fill="auto"/>
        </w:tcPr>
        <w:p w14:paraId="036E9C7D" w14:textId="4AA8446A" w:rsidR="00F62806" w:rsidRPr="005461F9" w:rsidRDefault="00F62806" w:rsidP="00F62806">
          <w:pPr>
            <w:rPr>
              <w:b/>
              <w:sz w:val="26"/>
              <w:szCs w:val="26"/>
            </w:rPr>
          </w:pPr>
        </w:p>
      </w:tc>
      <w:tc>
        <w:tcPr>
          <w:tcW w:w="3068" w:type="dxa"/>
          <w:shd w:val="clear" w:color="auto" w:fill="auto"/>
        </w:tcPr>
        <w:p w14:paraId="4576241A" w14:textId="3E943104" w:rsidR="00F62806" w:rsidRPr="005461F9" w:rsidRDefault="00F62806" w:rsidP="00F62806">
          <w:pPr>
            <w:jc w:val="right"/>
            <w:rPr>
              <w:sz w:val="26"/>
              <w:szCs w:val="26"/>
            </w:rPr>
          </w:pPr>
          <w:r w:rsidRPr="005461F9">
            <w:rPr>
              <w:sz w:val="26"/>
              <w:szCs w:val="26"/>
            </w:rPr>
            <w:t xml:space="preserve">Trang: </w:t>
          </w:r>
          <w:r w:rsidRPr="005461F9">
            <w:rPr>
              <w:sz w:val="26"/>
              <w:szCs w:val="26"/>
            </w:rPr>
            <w:fldChar w:fldCharType="begin"/>
          </w:r>
          <w:r w:rsidRPr="005461F9">
            <w:rPr>
              <w:sz w:val="26"/>
              <w:szCs w:val="26"/>
            </w:rPr>
            <w:instrText xml:space="preserve"> PAGE </w:instrText>
          </w:r>
          <w:r w:rsidRPr="005461F9">
            <w:rPr>
              <w:sz w:val="26"/>
              <w:szCs w:val="26"/>
            </w:rPr>
            <w:fldChar w:fldCharType="separate"/>
          </w:r>
          <w:r w:rsidR="00402EAE">
            <w:rPr>
              <w:noProof/>
              <w:sz w:val="26"/>
              <w:szCs w:val="26"/>
            </w:rPr>
            <w:t>11</w:t>
          </w:r>
          <w:r w:rsidRPr="005461F9">
            <w:rPr>
              <w:sz w:val="26"/>
              <w:szCs w:val="26"/>
            </w:rPr>
            <w:fldChar w:fldCharType="end"/>
          </w:r>
          <w:r w:rsidRPr="005461F9">
            <w:rPr>
              <w:sz w:val="26"/>
              <w:szCs w:val="26"/>
            </w:rPr>
            <w:t xml:space="preserve">/ </w:t>
          </w:r>
          <w:r w:rsidRPr="005461F9">
            <w:rPr>
              <w:sz w:val="26"/>
              <w:szCs w:val="26"/>
            </w:rPr>
            <w:fldChar w:fldCharType="begin"/>
          </w:r>
          <w:r w:rsidRPr="005461F9">
            <w:rPr>
              <w:sz w:val="26"/>
              <w:szCs w:val="26"/>
            </w:rPr>
            <w:instrText xml:space="preserve"> NUMPAGES \* ARABIC </w:instrText>
          </w:r>
          <w:r w:rsidRPr="005461F9">
            <w:rPr>
              <w:sz w:val="26"/>
              <w:szCs w:val="26"/>
            </w:rPr>
            <w:fldChar w:fldCharType="separate"/>
          </w:r>
          <w:r w:rsidR="00402EAE">
            <w:rPr>
              <w:noProof/>
              <w:sz w:val="26"/>
              <w:szCs w:val="26"/>
            </w:rPr>
            <w:t>11</w:t>
          </w:r>
          <w:r w:rsidRPr="005461F9">
            <w:rPr>
              <w:sz w:val="26"/>
              <w:szCs w:val="26"/>
            </w:rPr>
            <w:fldChar w:fldCharType="end"/>
          </w:r>
        </w:p>
      </w:tc>
    </w:tr>
  </w:tbl>
  <w:p w14:paraId="0B9B20A9" w14:textId="77777777" w:rsidR="00F62806" w:rsidRDefault="00F62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E320A" w14:textId="77777777" w:rsidR="00FE12F9" w:rsidRDefault="00FE12F9" w:rsidP="00F62806">
      <w:r>
        <w:separator/>
      </w:r>
    </w:p>
  </w:footnote>
  <w:footnote w:type="continuationSeparator" w:id="0">
    <w:p w14:paraId="7B0439B3" w14:textId="77777777" w:rsidR="00FE12F9" w:rsidRDefault="00FE12F9" w:rsidP="00F62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260"/>
    </w:tblGrid>
    <w:tr w:rsidR="00F62806" w:rsidRPr="005C256C" w14:paraId="19339005" w14:textId="77777777" w:rsidTr="00D86C82">
      <w:tc>
        <w:tcPr>
          <w:tcW w:w="6379" w:type="dxa"/>
        </w:tcPr>
        <w:p w14:paraId="0E2DA195" w14:textId="79CA2CD1" w:rsidR="00F62806" w:rsidRPr="005461F9" w:rsidRDefault="00F2364D" w:rsidP="00F62806">
          <w:pPr>
            <w:rPr>
              <w:b/>
              <w:sz w:val="26"/>
              <w:szCs w:val="26"/>
            </w:rPr>
          </w:pPr>
          <w:r>
            <w:rPr>
              <w:b/>
              <w:sz w:val="26"/>
              <w:szCs w:val="26"/>
            </w:rPr>
            <w:t xml:space="preserve">Xác nhận </w:t>
          </w:r>
          <w:r w:rsidR="005C1FEF">
            <w:rPr>
              <w:b/>
              <w:sz w:val="26"/>
              <w:szCs w:val="26"/>
            </w:rPr>
            <w:t>nhập học vào</w:t>
          </w:r>
          <w:r>
            <w:rPr>
              <w:b/>
              <w:sz w:val="26"/>
              <w:szCs w:val="26"/>
            </w:rPr>
            <w:t xml:space="preserve"> 10</w:t>
          </w:r>
        </w:p>
      </w:tc>
      <w:tc>
        <w:tcPr>
          <w:tcW w:w="3260" w:type="dxa"/>
        </w:tcPr>
        <w:p w14:paraId="079C7B51" w14:textId="06C636DE" w:rsidR="00F62806" w:rsidRPr="005461F9" w:rsidRDefault="00F2364D" w:rsidP="00F2364D">
          <w:pPr>
            <w:jc w:val="right"/>
            <w:rPr>
              <w:sz w:val="26"/>
              <w:szCs w:val="26"/>
            </w:rPr>
          </w:pPr>
          <w:r>
            <w:rPr>
              <w:sz w:val="26"/>
              <w:szCs w:val="26"/>
            </w:rPr>
            <w:t xml:space="preserve">HDSD </w:t>
          </w:r>
          <w:r w:rsidR="005C1FEF">
            <w:rPr>
              <w:sz w:val="26"/>
              <w:szCs w:val="26"/>
            </w:rPr>
            <w:t>dành cho nhà trường</w:t>
          </w:r>
        </w:p>
      </w:tc>
    </w:tr>
  </w:tbl>
  <w:p w14:paraId="6A28CF21" w14:textId="77777777" w:rsidR="00F62806" w:rsidRDefault="00F62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2302"/>
    <w:multiLevelType w:val="hybridMultilevel"/>
    <w:tmpl w:val="43346C42"/>
    <w:lvl w:ilvl="0" w:tplc="F47278F8">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ACC6B92"/>
    <w:multiLevelType w:val="hybridMultilevel"/>
    <w:tmpl w:val="17CE8CEA"/>
    <w:lvl w:ilvl="0" w:tplc="A3D837BE">
      <w:start w:val="1"/>
      <w:numFmt w:val="bullet"/>
      <w:lvlText w:val="+"/>
      <w:lvlJc w:val="left"/>
      <w:pPr>
        <w:ind w:left="1800" w:hanging="360"/>
      </w:pPr>
      <w:rPr>
        <w:rFonts w:ascii="Times New Roman" w:eastAsia="Times New Roman" w:hAnsi="Times New Roman" w:cs="Times New Roman" w:hint="default"/>
        <w: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D0C4594"/>
    <w:multiLevelType w:val="hybridMultilevel"/>
    <w:tmpl w:val="119A8442"/>
    <w:lvl w:ilvl="0" w:tplc="94DC26A2">
      <w:start w:val="1"/>
      <w:numFmt w:val="bullet"/>
      <w:lvlText w:val="-"/>
      <w:lvlJc w:val="left"/>
      <w:pPr>
        <w:ind w:left="1440" w:hanging="360"/>
      </w:pPr>
      <w:rPr>
        <w:rFonts w:ascii="Times New Roman" w:eastAsia="Times New Roman" w:hAnsi="Times New Roman" w:cs="Times New Roman" w:hint="default"/>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DD7944"/>
    <w:multiLevelType w:val="hybridMultilevel"/>
    <w:tmpl w:val="A570260C"/>
    <w:lvl w:ilvl="0" w:tplc="7570D66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9E1429"/>
    <w:multiLevelType w:val="hybridMultilevel"/>
    <w:tmpl w:val="4336D4E8"/>
    <w:lvl w:ilvl="0" w:tplc="94DC26A2">
      <w:start w:val="1"/>
      <w:numFmt w:val="bullet"/>
      <w:lvlText w:val="-"/>
      <w:lvlJc w:val="left"/>
      <w:pPr>
        <w:ind w:left="1440" w:hanging="360"/>
      </w:pPr>
      <w:rPr>
        <w:rFonts w:ascii="Times New Roman" w:eastAsia="Times New Roman" w:hAnsi="Times New Roman" w:cs="Times New Roman" w:hint="default"/>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C849EA"/>
    <w:multiLevelType w:val="hybridMultilevel"/>
    <w:tmpl w:val="4F1A106A"/>
    <w:lvl w:ilvl="0" w:tplc="0FBAC1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CD41AF"/>
    <w:multiLevelType w:val="hybridMultilevel"/>
    <w:tmpl w:val="40BE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074F7"/>
    <w:multiLevelType w:val="hybridMultilevel"/>
    <w:tmpl w:val="558E9950"/>
    <w:lvl w:ilvl="0" w:tplc="94DC26A2">
      <w:start w:val="1"/>
      <w:numFmt w:val="bullet"/>
      <w:lvlText w:val="-"/>
      <w:lvlJc w:val="left"/>
      <w:pPr>
        <w:ind w:left="1440" w:hanging="360"/>
      </w:pPr>
      <w:rPr>
        <w:rFonts w:ascii="Times New Roman" w:eastAsia="Times New Roman" w:hAnsi="Times New Roman" w:cs="Times New Roman" w:hint="default"/>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2316644"/>
    <w:multiLevelType w:val="hybridMultilevel"/>
    <w:tmpl w:val="77B49E7A"/>
    <w:lvl w:ilvl="0" w:tplc="58AE6472">
      <w:start w:val="2"/>
      <w:numFmt w:val="bullet"/>
      <w:lvlText w:val="-"/>
      <w:lvlJc w:val="left"/>
      <w:pPr>
        <w:ind w:left="1080" w:hanging="360"/>
      </w:pPr>
      <w:rPr>
        <w:rFonts w:ascii="Times New Roman" w:eastAsia="Times New Roman" w:hAnsi="Times New Roman" w:cs="Times New Roman" w:hint="default"/>
      </w:rPr>
    </w:lvl>
    <w:lvl w:ilvl="1" w:tplc="933E2DEC">
      <w:start w:val="1"/>
      <w:numFmt w:val="bullet"/>
      <w:lvlText w:val="o"/>
      <w:lvlJc w:val="left"/>
      <w:pPr>
        <w:ind w:left="1800" w:hanging="360"/>
      </w:pPr>
      <w:rPr>
        <w:rFonts w:ascii="Courier New" w:hAnsi="Courier New" w:cs="Courier New" w:hint="default"/>
      </w:rPr>
    </w:lvl>
    <w:lvl w:ilvl="2" w:tplc="30D85732">
      <w:start w:val="1"/>
      <w:numFmt w:val="bullet"/>
      <w:lvlText w:val=""/>
      <w:lvlJc w:val="left"/>
      <w:pPr>
        <w:ind w:left="2520" w:hanging="360"/>
      </w:pPr>
      <w:rPr>
        <w:rFonts w:ascii="Wingdings" w:hAnsi="Wingdings" w:hint="default"/>
      </w:rPr>
    </w:lvl>
    <w:lvl w:ilvl="3" w:tplc="58AE6472">
      <w:start w:val="2"/>
      <w:numFmt w:val="bullet"/>
      <w:lvlText w:val="-"/>
      <w:lvlJc w:val="left"/>
      <w:pPr>
        <w:ind w:left="3240" w:hanging="360"/>
      </w:pPr>
      <w:rPr>
        <w:rFonts w:ascii="Times New Roman" w:eastAsia="Times New Roman" w:hAnsi="Times New Roman" w:cs="Times New Roman" w:hint="default"/>
      </w:rPr>
    </w:lvl>
    <w:lvl w:ilvl="4" w:tplc="58AE6472">
      <w:start w:val="2"/>
      <w:numFmt w:val="bullet"/>
      <w:lvlText w:val="-"/>
      <w:lvlJc w:val="left"/>
      <w:pPr>
        <w:ind w:left="3960" w:hanging="360"/>
      </w:pPr>
      <w:rPr>
        <w:rFonts w:ascii="Times New Roman" w:eastAsia="Times New Roman" w:hAnsi="Times New Roman" w:cs="Times New Roman" w:hint="default"/>
      </w:rPr>
    </w:lvl>
    <w:lvl w:ilvl="5" w:tplc="9A2E596A">
      <w:start w:val="1"/>
      <w:numFmt w:val="bullet"/>
      <w:lvlText w:val=""/>
      <w:lvlJc w:val="left"/>
      <w:pPr>
        <w:ind w:left="4680" w:hanging="360"/>
      </w:pPr>
      <w:rPr>
        <w:rFonts w:ascii="Wingdings" w:hAnsi="Wingdings" w:hint="default"/>
      </w:rPr>
    </w:lvl>
    <w:lvl w:ilvl="6" w:tplc="C262A854">
      <w:start w:val="1"/>
      <w:numFmt w:val="bullet"/>
      <w:lvlText w:val=""/>
      <w:lvlJc w:val="left"/>
      <w:pPr>
        <w:ind w:left="5400" w:hanging="360"/>
      </w:pPr>
      <w:rPr>
        <w:rFonts w:ascii="Symbol" w:hAnsi="Symbol" w:hint="default"/>
      </w:rPr>
    </w:lvl>
    <w:lvl w:ilvl="7" w:tplc="1DCC76BC">
      <w:start w:val="1"/>
      <w:numFmt w:val="bullet"/>
      <w:lvlText w:val="o"/>
      <w:lvlJc w:val="left"/>
      <w:pPr>
        <w:ind w:left="6120" w:hanging="360"/>
      </w:pPr>
      <w:rPr>
        <w:rFonts w:ascii="Courier New" w:hAnsi="Courier New" w:cs="Courier New" w:hint="default"/>
      </w:rPr>
    </w:lvl>
    <w:lvl w:ilvl="8" w:tplc="832E1402">
      <w:start w:val="1"/>
      <w:numFmt w:val="bullet"/>
      <w:lvlText w:val=""/>
      <w:lvlJc w:val="left"/>
      <w:pPr>
        <w:ind w:left="6840" w:hanging="360"/>
      </w:pPr>
      <w:rPr>
        <w:rFonts w:ascii="Wingdings" w:hAnsi="Wingdings" w:hint="default"/>
      </w:rPr>
    </w:lvl>
  </w:abstractNum>
  <w:abstractNum w:abstractNumId="9">
    <w:nsid w:val="242C76C0"/>
    <w:multiLevelType w:val="hybridMultilevel"/>
    <w:tmpl w:val="C9929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DD26A1B"/>
    <w:multiLevelType w:val="multilevel"/>
    <w:tmpl w:val="18C81EB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554F09CA"/>
    <w:multiLevelType w:val="hybridMultilevel"/>
    <w:tmpl w:val="8FA40302"/>
    <w:lvl w:ilvl="0" w:tplc="94DC26A2">
      <w:start w:val="1"/>
      <w:numFmt w:val="bullet"/>
      <w:lvlText w:val="-"/>
      <w:lvlJc w:val="left"/>
      <w:pPr>
        <w:ind w:left="1440" w:hanging="360"/>
      </w:pPr>
      <w:rPr>
        <w:rFonts w:ascii="Times New Roman" w:eastAsia="Times New Roman" w:hAnsi="Times New Roman" w:cs="Times New Roman" w:hint="default"/>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3132A84"/>
    <w:multiLevelType w:val="hybridMultilevel"/>
    <w:tmpl w:val="7E7A9D8A"/>
    <w:lvl w:ilvl="0" w:tplc="94DC26A2">
      <w:start w:val="1"/>
      <w:numFmt w:val="bullet"/>
      <w:lvlText w:val="-"/>
      <w:lvlJc w:val="left"/>
      <w:pPr>
        <w:ind w:left="1440" w:hanging="360"/>
      </w:pPr>
      <w:rPr>
        <w:rFonts w:ascii="Times New Roman" w:eastAsia="Times New Roman" w:hAnsi="Times New Roman" w:cs="Times New Roman" w:hint="default"/>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E866168"/>
    <w:multiLevelType w:val="hybridMultilevel"/>
    <w:tmpl w:val="46E04C32"/>
    <w:lvl w:ilvl="0" w:tplc="94DC26A2">
      <w:start w:val="1"/>
      <w:numFmt w:val="bullet"/>
      <w:lvlText w:val="-"/>
      <w:lvlJc w:val="left"/>
      <w:pPr>
        <w:ind w:left="1440" w:hanging="360"/>
      </w:pPr>
      <w:rPr>
        <w:rFonts w:ascii="Times New Roman" w:eastAsia="Times New Roman" w:hAnsi="Times New Roman" w:cs="Times New Roman" w:hint="default"/>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9"/>
  </w:num>
  <w:num w:numId="3">
    <w:abstractNumId w:val="3"/>
  </w:num>
  <w:num w:numId="4">
    <w:abstractNumId w:val="6"/>
  </w:num>
  <w:num w:numId="5">
    <w:abstractNumId w:val="5"/>
  </w:num>
  <w:num w:numId="6">
    <w:abstractNumId w:val="8"/>
  </w:num>
  <w:num w:numId="7">
    <w:abstractNumId w:val="13"/>
  </w:num>
  <w:num w:numId="8">
    <w:abstractNumId w:val="11"/>
  </w:num>
  <w:num w:numId="9">
    <w:abstractNumId w:val="12"/>
  </w:num>
  <w:num w:numId="10">
    <w:abstractNumId w:val="7"/>
  </w:num>
  <w:num w:numId="11">
    <w:abstractNumId w:val="4"/>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F57"/>
    <w:rsid w:val="00002ACA"/>
    <w:rsid w:val="000075B7"/>
    <w:rsid w:val="000128EA"/>
    <w:rsid w:val="00012D46"/>
    <w:rsid w:val="00061648"/>
    <w:rsid w:val="00095279"/>
    <w:rsid w:val="000C0A06"/>
    <w:rsid w:val="00102A39"/>
    <w:rsid w:val="00115A1D"/>
    <w:rsid w:val="00122B67"/>
    <w:rsid w:val="001529A7"/>
    <w:rsid w:val="001731BD"/>
    <w:rsid w:val="001921F1"/>
    <w:rsid w:val="00195107"/>
    <w:rsid w:val="001C75E5"/>
    <w:rsid w:val="001E6B5E"/>
    <w:rsid w:val="001F5413"/>
    <w:rsid w:val="00211077"/>
    <w:rsid w:val="00211A8D"/>
    <w:rsid w:val="00237646"/>
    <w:rsid w:val="002661BA"/>
    <w:rsid w:val="00272C3A"/>
    <w:rsid w:val="00273D92"/>
    <w:rsid w:val="00280E9E"/>
    <w:rsid w:val="002B63AF"/>
    <w:rsid w:val="002C02B9"/>
    <w:rsid w:val="002D60FB"/>
    <w:rsid w:val="00320E2B"/>
    <w:rsid w:val="003229DC"/>
    <w:rsid w:val="0034706A"/>
    <w:rsid w:val="003D2DDF"/>
    <w:rsid w:val="003E330D"/>
    <w:rsid w:val="003F0BA3"/>
    <w:rsid w:val="00402EAE"/>
    <w:rsid w:val="00412648"/>
    <w:rsid w:val="004A0944"/>
    <w:rsid w:val="00507F57"/>
    <w:rsid w:val="0054688B"/>
    <w:rsid w:val="0055071A"/>
    <w:rsid w:val="00587D9A"/>
    <w:rsid w:val="005C1FEF"/>
    <w:rsid w:val="005E3F98"/>
    <w:rsid w:val="00633911"/>
    <w:rsid w:val="006504B6"/>
    <w:rsid w:val="006D00AD"/>
    <w:rsid w:val="006D7FD1"/>
    <w:rsid w:val="00710062"/>
    <w:rsid w:val="007500E6"/>
    <w:rsid w:val="00755B70"/>
    <w:rsid w:val="007A0B0D"/>
    <w:rsid w:val="007C6C26"/>
    <w:rsid w:val="007D40EE"/>
    <w:rsid w:val="007F0407"/>
    <w:rsid w:val="00877E2C"/>
    <w:rsid w:val="008839A2"/>
    <w:rsid w:val="00885AC1"/>
    <w:rsid w:val="008B3501"/>
    <w:rsid w:val="008B4576"/>
    <w:rsid w:val="008D0B73"/>
    <w:rsid w:val="008E2CE9"/>
    <w:rsid w:val="0094571C"/>
    <w:rsid w:val="00947D10"/>
    <w:rsid w:val="009A7D6B"/>
    <w:rsid w:val="009E291B"/>
    <w:rsid w:val="00A36AC5"/>
    <w:rsid w:val="00A46C9C"/>
    <w:rsid w:val="00A51944"/>
    <w:rsid w:val="00AA1F23"/>
    <w:rsid w:val="00AC50C9"/>
    <w:rsid w:val="00AD6A9C"/>
    <w:rsid w:val="00B1479E"/>
    <w:rsid w:val="00BF7326"/>
    <w:rsid w:val="00C05765"/>
    <w:rsid w:val="00C20BA0"/>
    <w:rsid w:val="00CB17EC"/>
    <w:rsid w:val="00CD0A3D"/>
    <w:rsid w:val="00CF4A16"/>
    <w:rsid w:val="00D12C31"/>
    <w:rsid w:val="00D526F7"/>
    <w:rsid w:val="00D9358B"/>
    <w:rsid w:val="00DA4EF4"/>
    <w:rsid w:val="00DB133B"/>
    <w:rsid w:val="00DC0668"/>
    <w:rsid w:val="00DD5C66"/>
    <w:rsid w:val="00E05265"/>
    <w:rsid w:val="00E10293"/>
    <w:rsid w:val="00E324E8"/>
    <w:rsid w:val="00E66076"/>
    <w:rsid w:val="00E763B5"/>
    <w:rsid w:val="00E834B2"/>
    <w:rsid w:val="00E928DC"/>
    <w:rsid w:val="00E96537"/>
    <w:rsid w:val="00EC73F0"/>
    <w:rsid w:val="00F2364D"/>
    <w:rsid w:val="00F25FC6"/>
    <w:rsid w:val="00F45594"/>
    <w:rsid w:val="00F62806"/>
    <w:rsid w:val="00F66C3E"/>
    <w:rsid w:val="00F901E5"/>
    <w:rsid w:val="00FE1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28728"/>
  <w15:chartTrackingRefBased/>
  <w15:docId w15:val="{63E5D822-0B4E-4E0E-A11D-B3A95560F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A8D"/>
    <w:pPr>
      <w:spacing w:before="60" w:after="120" w:line="247" w:lineRule="auto"/>
      <w:jc w:val="both"/>
    </w:pPr>
    <w:rPr>
      <w:rFonts w:ascii="Times New Roman" w:eastAsia="Times New Roman" w:hAnsi="Times New Roman" w:cs="Times New Roman"/>
      <w:color w:val="000000" w:themeColor="text1"/>
      <w:sz w:val="24"/>
      <w:szCs w:val="20"/>
    </w:rPr>
  </w:style>
  <w:style w:type="paragraph" w:styleId="Heading1">
    <w:name w:val="heading 1"/>
    <w:basedOn w:val="Normal"/>
    <w:next w:val="Normal"/>
    <w:link w:val="Heading1Char"/>
    <w:uiPriority w:val="9"/>
    <w:qFormat/>
    <w:rsid w:val="00F62806"/>
    <w:pPr>
      <w:numPr>
        <w:numId w:val="1"/>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200" w:line="276" w:lineRule="auto"/>
      <w:outlineLvl w:val="0"/>
    </w:pPr>
    <w:rPr>
      <w:rFonts w:eastAsiaTheme="minorEastAsia" w:cstheme="minorBidi"/>
      <w:b/>
      <w:bCs/>
      <w:caps/>
      <w:color w:val="FFFFFF" w:themeColor="background1"/>
      <w:spacing w:val="15"/>
      <w:sz w:val="22"/>
      <w:szCs w:val="22"/>
    </w:rPr>
  </w:style>
  <w:style w:type="paragraph" w:styleId="Heading2">
    <w:name w:val="heading 2"/>
    <w:basedOn w:val="Normal"/>
    <w:next w:val="Normal"/>
    <w:link w:val="Heading2Char"/>
    <w:unhideWhenUsed/>
    <w:qFormat/>
    <w:rsid w:val="00F62806"/>
    <w:pPr>
      <w:numPr>
        <w:ilvl w:val="1"/>
        <w:numId w:val="1"/>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200" w:line="276" w:lineRule="auto"/>
      <w:ind w:left="862" w:hanging="578"/>
      <w:outlineLvl w:val="1"/>
    </w:pPr>
    <w:rPr>
      <w:rFonts w:eastAsiaTheme="minorEastAsia" w:cstheme="minorBidi"/>
      <w:b/>
      <w:spacing w:val="15"/>
      <w:sz w:val="26"/>
      <w:szCs w:val="22"/>
    </w:rPr>
  </w:style>
  <w:style w:type="paragraph" w:styleId="Heading3">
    <w:name w:val="heading 3"/>
    <w:basedOn w:val="Normal"/>
    <w:next w:val="Normal"/>
    <w:link w:val="Heading3Char"/>
    <w:uiPriority w:val="9"/>
    <w:unhideWhenUsed/>
    <w:qFormat/>
    <w:rsid w:val="00F62806"/>
    <w:pPr>
      <w:numPr>
        <w:ilvl w:val="2"/>
        <w:numId w:val="1"/>
      </w:numPr>
      <w:pBdr>
        <w:top w:val="single" w:sz="6" w:space="2" w:color="5B9BD5" w:themeColor="accent1"/>
        <w:left w:val="single" w:sz="6" w:space="2" w:color="5B9BD5" w:themeColor="accent1"/>
      </w:pBdr>
      <w:spacing w:before="300" w:line="276" w:lineRule="auto"/>
      <w:ind w:left="1440"/>
      <w:outlineLvl w:val="2"/>
    </w:pPr>
    <w:rPr>
      <w:rFonts w:eastAsiaTheme="minorEastAsia" w:cstheme="minorBidi"/>
      <w:b/>
      <w:color w:val="1F4D78" w:themeColor="accent1" w:themeShade="7F"/>
      <w:spacing w:val="15"/>
      <w:sz w:val="26"/>
      <w:szCs w:val="22"/>
    </w:rPr>
  </w:style>
  <w:style w:type="paragraph" w:styleId="Heading4">
    <w:name w:val="heading 4"/>
    <w:basedOn w:val="Normal"/>
    <w:next w:val="Normal"/>
    <w:link w:val="Heading4Char"/>
    <w:uiPriority w:val="9"/>
    <w:unhideWhenUsed/>
    <w:qFormat/>
    <w:rsid w:val="00F62806"/>
    <w:pPr>
      <w:numPr>
        <w:ilvl w:val="3"/>
        <w:numId w:val="1"/>
      </w:numPr>
      <w:pBdr>
        <w:top w:val="dotted" w:sz="6" w:space="2" w:color="5B9BD5" w:themeColor="accent1"/>
        <w:left w:val="dotted" w:sz="6" w:space="2" w:color="5B9BD5" w:themeColor="accent1"/>
      </w:pBdr>
      <w:spacing w:before="300" w:line="276" w:lineRule="auto"/>
      <w:outlineLvl w:val="3"/>
    </w:pPr>
    <w:rPr>
      <w:rFonts w:asciiTheme="minorHAnsi" w:eastAsiaTheme="minorEastAsia" w:hAnsiTheme="minorHAnsi" w:cstheme="minorBidi"/>
      <w:caps/>
      <w:color w:val="2E74B5" w:themeColor="accent1" w:themeShade="BF"/>
      <w:spacing w:val="10"/>
      <w:sz w:val="22"/>
      <w:szCs w:val="22"/>
    </w:rPr>
  </w:style>
  <w:style w:type="paragraph" w:styleId="Heading5">
    <w:name w:val="heading 5"/>
    <w:basedOn w:val="Normal"/>
    <w:next w:val="Normal"/>
    <w:link w:val="Heading5Char"/>
    <w:uiPriority w:val="9"/>
    <w:semiHidden/>
    <w:unhideWhenUsed/>
    <w:qFormat/>
    <w:rsid w:val="00F62806"/>
    <w:pPr>
      <w:numPr>
        <w:ilvl w:val="4"/>
        <w:numId w:val="1"/>
      </w:numPr>
      <w:pBdr>
        <w:bottom w:val="single" w:sz="6" w:space="1" w:color="5B9BD5" w:themeColor="accent1"/>
      </w:pBdr>
      <w:spacing w:before="300" w:line="276" w:lineRule="auto"/>
      <w:outlineLvl w:val="4"/>
    </w:pPr>
    <w:rPr>
      <w:rFonts w:asciiTheme="minorHAnsi" w:eastAsiaTheme="minorEastAsia" w:hAnsiTheme="minorHAnsi" w:cstheme="minorBidi"/>
      <w:caps/>
      <w:color w:val="2E74B5" w:themeColor="accent1" w:themeShade="BF"/>
      <w:spacing w:val="10"/>
      <w:sz w:val="22"/>
      <w:szCs w:val="22"/>
    </w:rPr>
  </w:style>
  <w:style w:type="paragraph" w:styleId="Heading6">
    <w:name w:val="heading 6"/>
    <w:basedOn w:val="Normal"/>
    <w:next w:val="Normal"/>
    <w:link w:val="Heading6Char"/>
    <w:uiPriority w:val="9"/>
    <w:semiHidden/>
    <w:unhideWhenUsed/>
    <w:qFormat/>
    <w:rsid w:val="00F62806"/>
    <w:pPr>
      <w:numPr>
        <w:ilvl w:val="5"/>
        <w:numId w:val="1"/>
      </w:numPr>
      <w:pBdr>
        <w:bottom w:val="dotted" w:sz="6" w:space="1" w:color="5B9BD5" w:themeColor="accent1"/>
      </w:pBdr>
      <w:spacing w:before="300" w:line="276" w:lineRule="auto"/>
      <w:outlineLvl w:val="5"/>
    </w:pPr>
    <w:rPr>
      <w:rFonts w:asciiTheme="minorHAnsi" w:eastAsiaTheme="minorEastAsia" w:hAnsiTheme="minorHAnsi" w:cstheme="minorBidi"/>
      <w:caps/>
      <w:color w:val="2E74B5" w:themeColor="accent1" w:themeShade="BF"/>
      <w:spacing w:val="10"/>
      <w:sz w:val="22"/>
      <w:szCs w:val="22"/>
    </w:rPr>
  </w:style>
  <w:style w:type="paragraph" w:styleId="Heading7">
    <w:name w:val="heading 7"/>
    <w:basedOn w:val="Normal"/>
    <w:next w:val="Normal"/>
    <w:link w:val="Heading7Char"/>
    <w:uiPriority w:val="9"/>
    <w:semiHidden/>
    <w:unhideWhenUsed/>
    <w:qFormat/>
    <w:rsid w:val="00F62806"/>
    <w:pPr>
      <w:numPr>
        <w:ilvl w:val="6"/>
        <w:numId w:val="1"/>
      </w:numPr>
      <w:spacing w:before="300" w:line="276" w:lineRule="auto"/>
      <w:outlineLvl w:val="6"/>
    </w:pPr>
    <w:rPr>
      <w:rFonts w:asciiTheme="minorHAnsi" w:eastAsiaTheme="minorEastAsia" w:hAnsiTheme="minorHAnsi" w:cstheme="minorBidi"/>
      <w:caps/>
      <w:color w:val="2E74B5" w:themeColor="accent1" w:themeShade="BF"/>
      <w:spacing w:val="10"/>
      <w:sz w:val="22"/>
      <w:szCs w:val="22"/>
    </w:rPr>
  </w:style>
  <w:style w:type="paragraph" w:styleId="Heading8">
    <w:name w:val="heading 8"/>
    <w:basedOn w:val="Normal"/>
    <w:next w:val="Normal"/>
    <w:link w:val="Heading8Char"/>
    <w:uiPriority w:val="9"/>
    <w:semiHidden/>
    <w:unhideWhenUsed/>
    <w:qFormat/>
    <w:rsid w:val="00F62806"/>
    <w:pPr>
      <w:numPr>
        <w:ilvl w:val="7"/>
        <w:numId w:val="1"/>
      </w:numPr>
      <w:spacing w:before="300" w:line="276" w:lineRule="auto"/>
      <w:outlineLvl w:val="7"/>
    </w:pPr>
    <w:rPr>
      <w:rFonts w:asciiTheme="minorHAnsi" w:eastAsiaTheme="minorEastAsia" w:hAnsiTheme="minorHAnsi" w:cstheme="minorBidi"/>
      <w:caps/>
      <w:spacing w:val="10"/>
      <w:sz w:val="18"/>
      <w:szCs w:val="18"/>
    </w:rPr>
  </w:style>
  <w:style w:type="paragraph" w:styleId="Heading9">
    <w:name w:val="heading 9"/>
    <w:basedOn w:val="Normal"/>
    <w:next w:val="Normal"/>
    <w:link w:val="Heading9Char"/>
    <w:uiPriority w:val="9"/>
    <w:semiHidden/>
    <w:unhideWhenUsed/>
    <w:qFormat/>
    <w:rsid w:val="00F62806"/>
    <w:pPr>
      <w:numPr>
        <w:ilvl w:val="8"/>
        <w:numId w:val="1"/>
      </w:numPr>
      <w:spacing w:before="300" w:line="276" w:lineRule="auto"/>
      <w:outlineLvl w:val="8"/>
    </w:pPr>
    <w:rPr>
      <w:rFonts w:asciiTheme="minorHAnsi" w:eastAsiaTheme="minorEastAsia" w:hAnsiTheme="minorHAnsi" w:cstheme="minorBid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806"/>
    <w:pPr>
      <w:tabs>
        <w:tab w:val="center" w:pos="4680"/>
        <w:tab w:val="right" w:pos="9360"/>
      </w:tabs>
    </w:pPr>
  </w:style>
  <w:style w:type="character" w:customStyle="1" w:styleId="HeaderChar">
    <w:name w:val="Header Char"/>
    <w:basedOn w:val="DefaultParagraphFont"/>
    <w:link w:val="Header"/>
    <w:uiPriority w:val="99"/>
    <w:rsid w:val="00F62806"/>
    <w:rPr>
      <w:rFonts w:ascii="VNI-Times" w:eastAsia="Times New Roman" w:hAnsi="VNI-Times" w:cs="Times New Roman"/>
      <w:sz w:val="24"/>
      <w:szCs w:val="20"/>
    </w:rPr>
  </w:style>
  <w:style w:type="paragraph" w:styleId="Footer">
    <w:name w:val="footer"/>
    <w:basedOn w:val="Normal"/>
    <w:link w:val="FooterChar"/>
    <w:uiPriority w:val="99"/>
    <w:unhideWhenUsed/>
    <w:rsid w:val="00F62806"/>
    <w:pPr>
      <w:tabs>
        <w:tab w:val="center" w:pos="4680"/>
        <w:tab w:val="right" w:pos="9360"/>
      </w:tabs>
    </w:pPr>
  </w:style>
  <w:style w:type="character" w:customStyle="1" w:styleId="FooterChar">
    <w:name w:val="Footer Char"/>
    <w:basedOn w:val="DefaultParagraphFont"/>
    <w:link w:val="Footer"/>
    <w:uiPriority w:val="99"/>
    <w:rsid w:val="00F62806"/>
    <w:rPr>
      <w:rFonts w:ascii="VNI-Times" w:eastAsia="Times New Roman" w:hAnsi="VNI-Times" w:cs="Times New Roman"/>
      <w:sz w:val="24"/>
      <w:szCs w:val="20"/>
    </w:rPr>
  </w:style>
  <w:style w:type="character" w:customStyle="1" w:styleId="Heading1Char">
    <w:name w:val="Heading 1 Char"/>
    <w:basedOn w:val="DefaultParagraphFont"/>
    <w:link w:val="Heading1"/>
    <w:uiPriority w:val="9"/>
    <w:rsid w:val="00F62806"/>
    <w:rPr>
      <w:rFonts w:ascii="Times New Roman" w:eastAsiaTheme="minorEastAsia" w:hAnsi="Times New Roman"/>
      <w:b/>
      <w:bCs/>
      <w:caps/>
      <w:color w:val="FFFFFF" w:themeColor="background1"/>
      <w:spacing w:val="15"/>
      <w:shd w:val="clear" w:color="auto" w:fill="5B9BD5" w:themeFill="accent1"/>
    </w:rPr>
  </w:style>
  <w:style w:type="character" w:customStyle="1" w:styleId="Heading2Char">
    <w:name w:val="Heading 2 Char"/>
    <w:basedOn w:val="DefaultParagraphFont"/>
    <w:link w:val="Heading2"/>
    <w:rsid w:val="00F62806"/>
    <w:rPr>
      <w:rFonts w:ascii="Times New Roman" w:eastAsiaTheme="minorEastAsia" w:hAnsi="Times New Roman"/>
      <w:b/>
      <w:spacing w:val="15"/>
      <w:sz w:val="26"/>
      <w:shd w:val="clear" w:color="auto" w:fill="DEEAF6" w:themeFill="accent1" w:themeFillTint="33"/>
    </w:rPr>
  </w:style>
  <w:style w:type="character" w:customStyle="1" w:styleId="Heading3Char">
    <w:name w:val="Heading 3 Char"/>
    <w:basedOn w:val="DefaultParagraphFont"/>
    <w:link w:val="Heading3"/>
    <w:uiPriority w:val="9"/>
    <w:rsid w:val="00F62806"/>
    <w:rPr>
      <w:rFonts w:ascii="Times New Roman" w:eastAsiaTheme="minorEastAsia" w:hAnsi="Times New Roman"/>
      <w:b/>
      <w:color w:val="1F4D78" w:themeColor="accent1" w:themeShade="7F"/>
      <w:spacing w:val="15"/>
      <w:sz w:val="26"/>
    </w:rPr>
  </w:style>
  <w:style w:type="character" w:customStyle="1" w:styleId="Heading4Char">
    <w:name w:val="Heading 4 Char"/>
    <w:basedOn w:val="DefaultParagraphFont"/>
    <w:link w:val="Heading4"/>
    <w:uiPriority w:val="9"/>
    <w:rsid w:val="00F62806"/>
    <w:rPr>
      <w:rFonts w:eastAsiaTheme="minorEastAsia"/>
      <w:caps/>
      <w:color w:val="2E74B5" w:themeColor="accent1" w:themeShade="BF"/>
      <w:spacing w:val="10"/>
    </w:rPr>
  </w:style>
  <w:style w:type="character" w:customStyle="1" w:styleId="Heading5Char">
    <w:name w:val="Heading 5 Char"/>
    <w:basedOn w:val="DefaultParagraphFont"/>
    <w:link w:val="Heading5"/>
    <w:uiPriority w:val="9"/>
    <w:semiHidden/>
    <w:rsid w:val="00F62806"/>
    <w:rPr>
      <w:rFonts w:eastAsiaTheme="minorEastAsia"/>
      <w:caps/>
      <w:color w:val="2E74B5" w:themeColor="accent1" w:themeShade="BF"/>
      <w:spacing w:val="10"/>
    </w:rPr>
  </w:style>
  <w:style w:type="character" w:customStyle="1" w:styleId="Heading6Char">
    <w:name w:val="Heading 6 Char"/>
    <w:basedOn w:val="DefaultParagraphFont"/>
    <w:link w:val="Heading6"/>
    <w:uiPriority w:val="9"/>
    <w:semiHidden/>
    <w:rsid w:val="00F62806"/>
    <w:rPr>
      <w:rFonts w:eastAsiaTheme="minorEastAsia"/>
      <w:caps/>
      <w:color w:val="2E74B5" w:themeColor="accent1" w:themeShade="BF"/>
      <w:spacing w:val="10"/>
    </w:rPr>
  </w:style>
  <w:style w:type="character" w:customStyle="1" w:styleId="Heading7Char">
    <w:name w:val="Heading 7 Char"/>
    <w:basedOn w:val="DefaultParagraphFont"/>
    <w:link w:val="Heading7"/>
    <w:uiPriority w:val="9"/>
    <w:semiHidden/>
    <w:rsid w:val="00F62806"/>
    <w:rPr>
      <w:rFonts w:eastAsiaTheme="minorEastAsia"/>
      <w:caps/>
      <w:color w:val="2E74B5" w:themeColor="accent1" w:themeShade="BF"/>
      <w:spacing w:val="10"/>
    </w:rPr>
  </w:style>
  <w:style w:type="character" w:customStyle="1" w:styleId="Heading8Char">
    <w:name w:val="Heading 8 Char"/>
    <w:basedOn w:val="DefaultParagraphFont"/>
    <w:link w:val="Heading8"/>
    <w:uiPriority w:val="9"/>
    <w:semiHidden/>
    <w:rsid w:val="00F62806"/>
    <w:rPr>
      <w:rFonts w:eastAsiaTheme="minorEastAsia"/>
      <w:caps/>
      <w:spacing w:val="10"/>
      <w:sz w:val="18"/>
      <w:szCs w:val="18"/>
    </w:rPr>
  </w:style>
  <w:style w:type="character" w:customStyle="1" w:styleId="Heading9Char">
    <w:name w:val="Heading 9 Char"/>
    <w:basedOn w:val="DefaultParagraphFont"/>
    <w:link w:val="Heading9"/>
    <w:uiPriority w:val="9"/>
    <w:semiHidden/>
    <w:rsid w:val="00F62806"/>
    <w:rPr>
      <w:rFonts w:eastAsiaTheme="minorEastAsia"/>
      <w:i/>
      <w:caps/>
      <w:spacing w:val="10"/>
      <w:sz w:val="18"/>
      <w:szCs w:val="18"/>
    </w:rPr>
  </w:style>
  <w:style w:type="paragraph" w:styleId="ListParagraph">
    <w:name w:val="List Paragraph"/>
    <w:basedOn w:val="Normal"/>
    <w:uiPriority w:val="34"/>
    <w:qFormat/>
    <w:rsid w:val="00F62806"/>
    <w:pPr>
      <w:spacing w:before="200" w:after="200" w:line="276" w:lineRule="auto"/>
      <w:ind w:left="720"/>
      <w:contextualSpacing/>
    </w:pPr>
    <w:rPr>
      <w:rFonts w:asciiTheme="minorHAnsi" w:eastAsiaTheme="minorEastAsia" w:hAnsiTheme="minorHAnsi" w:cstheme="minorBidi"/>
      <w:sz w:val="20"/>
    </w:rPr>
  </w:style>
  <w:style w:type="character" w:styleId="Hyperlink">
    <w:name w:val="Hyperlink"/>
    <w:uiPriority w:val="99"/>
    <w:rsid w:val="00F62806"/>
    <w:rPr>
      <w:color w:val="0000FF"/>
      <w:u w:val="single"/>
    </w:rPr>
  </w:style>
  <w:style w:type="paragraph" w:styleId="TOC2">
    <w:name w:val="toc 2"/>
    <w:basedOn w:val="Normal"/>
    <w:next w:val="Normal"/>
    <w:uiPriority w:val="39"/>
    <w:rsid w:val="00F62806"/>
    <w:pPr>
      <w:suppressAutoHyphens/>
      <w:spacing w:before="120"/>
      <w:ind w:left="200"/>
    </w:pPr>
    <w:rPr>
      <w:bCs/>
      <w:sz w:val="26"/>
      <w:lang w:eastAsia="ar-SA"/>
    </w:rPr>
  </w:style>
  <w:style w:type="paragraph" w:styleId="TOC1">
    <w:name w:val="toc 1"/>
    <w:basedOn w:val="Normal"/>
    <w:next w:val="Normal"/>
    <w:uiPriority w:val="39"/>
    <w:rsid w:val="00F62806"/>
    <w:pPr>
      <w:suppressAutoHyphens/>
      <w:spacing w:before="120"/>
    </w:pPr>
    <w:rPr>
      <w:rFonts w:ascii="Times New Roman Bold" w:hAnsi="Times New Roman Bold"/>
      <w:b/>
      <w:bCs/>
      <w:iCs/>
      <w:caps/>
      <w:sz w:val="26"/>
      <w:szCs w:val="24"/>
      <w:lang w:eastAsia="ar-SA"/>
    </w:rPr>
  </w:style>
  <w:style w:type="table" w:styleId="TableGrid">
    <w:name w:val="Table Grid"/>
    <w:basedOn w:val="TableNormal"/>
    <w:uiPriority w:val="39"/>
    <w:rsid w:val="00F62806"/>
    <w:pPr>
      <w:spacing w:before="200"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62806"/>
    <w:rPr>
      <w:sz w:val="16"/>
      <w:szCs w:val="16"/>
    </w:rPr>
  </w:style>
  <w:style w:type="paragraph" w:styleId="CommentText">
    <w:name w:val="annotation text"/>
    <w:basedOn w:val="Normal"/>
    <w:link w:val="CommentTextChar"/>
    <w:uiPriority w:val="99"/>
    <w:semiHidden/>
    <w:unhideWhenUsed/>
    <w:rsid w:val="00F62806"/>
    <w:rPr>
      <w:sz w:val="20"/>
    </w:rPr>
  </w:style>
  <w:style w:type="character" w:customStyle="1" w:styleId="CommentTextChar">
    <w:name w:val="Comment Text Char"/>
    <w:basedOn w:val="DefaultParagraphFont"/>
    <w:link w:val="CommentText"/>
    <w:uiPriority w:val="99"/>
    <w:semiHidden/>
    <w:rsid w:val="00F62806"/>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F62806"/>
    <w:rPr>
      <w:b/>
      <w:bCs/>
    </w:rPr>
  </w:style>
  <w:style w:type="character" w:customStyle="1" w:styleId="CommentSubjectChar">
    <w:name w:val="Comment Subject Char"/>
    <w:basedOn w:val="CommentTextChar"/>
    <w:link w:val="CommentSubject"/>
    <w:uiPriority w:val="99"/>
    <w:semiHidden/>
    <w:rsid w:val="00F62806"/>
    <w:rPr>
      <w:rFonts w:ascii="VNI-Times" w:eastAsia="Times New Roman" w:hAnsi="VNI-Times" w:cs="Times New Roman"/>
      <w:b/>
      <w:bCs/>
      <w:sz w:val="20"/>
      <w:szCs w:val="20"/>
    </w:rPr>
  </w:style>
  <w:style w:type="paragraph" w:styleId="BalloonText">
    <w:name w:val="Balloon Text"/>
    <w:basedOn w:val="Normal"/>
    <w:link w:val="BalloonTextChar"/>
    <w:uiPriority w:val="99"/>
    <w:semiHidden/>
    <w:unhideWhenUsed/>
    <w:rsid w:val="00F628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806"/>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CB17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solienlacdientu.hanoi.gov.vn/" TargetMode="External"/><Relationship Id="rId25" Type="http://schemas.openxmlformats.org/officeDocument/2006/relationships/hyperlink" Target="http://huongdangiaoducdientu.hnegov.vn/xet_len_lop_1.htm?ms=AAAAAAAA&amp;q=eOG6v3AgbOG7m3A%3D&amp;st=MQ%3D%3D&amp;sct=MA%3D%3D&amp;mw=MjQw"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aoducdientu.hnegov.vn/" TargetMode="Externa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1.png"/><Relationship Id="rId10" Type="http://schemas.openxmlformats.org/officeDocument/2006/relationships/hyperlink" Target="https://solienlacdientu.hanoi.gov.vn/"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295BB-8F72-423A-BF10-A045DD066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11</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Việt anh Nguyễn</dc:creator>
  <cp:keywords/>
  <dc:description/>
  <cp:lastModifiedBy>binhnv</cp:lastModifiedBy>
  <cp:revision>14</cp:revision>
  <dcterms:created xsi:type="dcterms:W3CDTF">2019-06-15T04:50:00Z</dcterms:created>
  <dcterms:modified xsi:type="dcterms:W3CDTF">2019-06-16T07:54:00Z</dcterms:modified>
</cp:coreProperties>
</file>